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>
      <w:pPr>
        <w:pStyle w:val="style0"/>
        <w:spacing w:lineRule="atLeast" w:line="0"/>
        <w:rPr>
          <w:rFonts w:ascii="黑体" w:eastAsia="黑体" w:hAnsi="黑体" w:hint="eastAsia"/>
          <w:sz w:val="32"/>
          <w:szCs w:val="32"/>
        </w:rPr>
      </w:pPr>
    </w:p>
    <w:p>
      <w:pPr>
        <w:pStyle w:val="style0"/>
        <w:spacing w:lineRule="atLeast" w:line="0"/>
        <w:jc w:val="center"/>
        <w:rPr>
          <w:rFonts w:ascii="方正小标宋简体" w:eastAsia="方正小标宋简体" w:hAnsi="仿宋" w:hint="eastAsia"/>
          <w:sz w:val="44"/>
          <w:szCs w:val="44"/>
        </w:rPr>
      </w:pPr>
      <w:r>
        <w:rPr>
          <w:rFonts w:ascii="方正小标宋简体" w:eastAsia="方正小标宋简体" w:hAnsi="仿宋" w:hint="eastAsia"/>
          <w:sz w:val="44"/>
          <w:szCs w:val="44"/>
        </w:rPr>
        <w:t>沈阳师范大学</w:t>
      </w:r>
    </w:p>
    <w:p>
      <w:pPr>
        <w:pStyle w:val="style0"/>
        <w:spacing w:lineRule="atLeast" w:line="0"/>
        <w:jc w:val="center"/>
        <w:rPr>
          <w:rFonts w:ascii="方正小标宋简体" w:eastAsia="方正小标宋简体" w:hAnsi="仿宋" w:hint="eastAsia"/>
          <w:sz w:val="44"/>
          <w:szCs w:val="44"/>
        </w:rPr>
      </w:pPr>
      <w:r>
        <w:rPr>
          <w:rFonts w:ascii="方正小标宋简体" w:eastAsia="方正小标宋简体" w:hAnsi="仿宋" w:hint="eastAsia"/>
          <w:sz w:val="44"/>
          <w:szCs w:val="44"/>
        </w:rPr>
        <w:t>2025年度述职报告</w:t>
      </w:r>
    </w:p>
    <w:p>
      <w:pPr>
        <w:pStyle w:val="style0"/>
        <w:jc w:val="center"/>
        <w:rPr>
          <w:rFonts w:ascii="楷体" w:eastAsia="楷体" w:hAnsi="楷体" w:hint="eastAsia"/>
          <w:sz w:val="32"/>
          <w:szCs w:val="32"/>
          <w:lang w:val="en-US" w:eastAsia="zh-CN"/>
        </w:rPr>
      </w:pPr>
      <w:r>
        <w:rPr>
          <w:rFonts w:ascii="楷体" w:eastAsia="楷体" w:hAnsi="楷体" w:hint="eastAsia"/>
          <w:sz w:val="32"/>
          <w:szCs w:val="32"/>
          <w:lang w:val="en-US" w:eastAsia="zh-CN"/>
        </w:rPr>
        <w:t>数学与系统科学学院</w:t>
      </w:r>
      <w:r>
        <w:rPr>
          <w:rFonts w:ascii="楷体" w:eastAsia="楷体" w:hAnsi="楷体" w:hint="eastAsia"/>
          <w:sz w:val="32"/>
          <w:szCs w:val="32"/>
        </w:rPr>
        <w:t xml:space="preserve"> </w:t>
      </w:r>
      <w:r>
        <w:rPr>
          <w:rFonts w:ascii="楷体" w:eastAsia="楷体" w:hAnsi="楷体" w:hint="eastAsia"/>
          <w:sz w:val="32"/>
          <w:szCs w:val="32"/>
          <w:lang w:val="en-US" w:eastAsia="zh-CN"/>
        </w:rPr>
        <w:t>孟宪涛</w:t>
      </w:r>
    </w:p>
    <w:p>
      <w:pPr>
        <w:pStyle w:val="style0"/>
        <w:keepNext w:val="false"/>
        <w:keepLines w:val="false"/>
        <w:pageBreakBefore w:val="false"/>
        <w:widowControl/>
        <w:kinsoku/>
        <w:wordWrap/>
        <w:overflowPunct/>
        <w:topLinePunct w:val="false"/>
        <w:autoSpaceDE/>
        <w:autoSpaceDN/>
        <w:bidi w:val="false"/>
        <w:adjustRightInd/>
        <w:snapToGrid/>
        <w:spacing w:lineRule="exact" w:line="600"/>
        <w:ind w:firstLineChars="200"/>
        <w:jc w:val="left"/>
        <w:textAlignment w:val="auto"/>
        <w:rPr>
          <w:rFonts w:ascii="方正仿宋_GB2312" w:cs="方正仿宋_GB2312" w:eastAsia="方正仿宋_GB2312" w:hAnsi="方正仿宋_GB2312" w:hint="eastAsia"/>
          <w:sz w:val="32"/>
          <w:szCs w:val="32"/>
          <w:lang w:eastAsia="zh-CN"/>
        </w:rPr>
      </w:pPr>
      <w:r>
        <w:rPr>
          <w:rFonts w:ascii="方正仿宋_GB2312" w:cs="方正仿宋_GB2312" w:eastAsia="方正仿宋_GB2312" w:hAnsi="方正仿宋_GB2312" w:hint="default"/>
          <w:sz w:val="32"/>
          <w:szCs w:val="32"/>
          <w:lang w:val="en-US" w:eastAsia="zh-CN"/>
        </w:rPr>
        <w:t>回顾2025年度工作，本人始终坚持以学校和学院决策部署为指引，恪尽职守、履职尽责，在学院办公室主任、研究生辅导员</w:t>
      </w:r>
      <w:r>
        <w:rPr>
          <w:rFonts w:ascii="方正仿宋_GB2312" w:cs="方正仿宋_GB2312" w:eastAsia="方正仿宋_GB2312" w:hAnsi="方正仿宋_GB2312" w:hint="eastAsia"/>
          <w:sz w:val="32"/>
          <w:szCs w:val="32"/>
          <w:lang w:val="en-US" w:eastAsia="zh-CN"/>
        </w:rPr>
        <w:t>以</w:t>
      </w:r>
      <w:r>
        <w:rPr>
          <w:rFonts w:ascii="方正仿宋_GB2312" w:cs="方正仿宋_GB2312" w:eastAsia="方正仿宋_GB2312" w:hAnsi="方正仿宋_GB2312" w:hint="default"/>
          <w:sz w:val="32"/>
          <w:szCs w:val="32"/>
          <w:lang w:val="en-US" w:eastAsia="zh-CN"/>
        </w:rPr>
        <w:t>及工会主席岗位上扎实推进各项工作任务落实，取得了一定成效。</w:t>
      </w:r>
    </w:p>
    <w:p>
      <w:pPr>
        <w:pStyle w:val="style0"/>
        <w:keepNext w:val="false"/>
        <w:keepLines w:val="false"/>
        <w:pageBreakBefore w:val="false"/>
        <w:widowControl/>
        <w:kinsoku/>
        <w:wordWrap/>
        <w:overflowPunct/>
        <w:topLinePunct w:val="false"/>
        <w:autoSpaceDE/>
        <w:autoSpaceDN/>
        <w:bidi w:val="false"/>
        <w:adjustRightInd/>
        <w:snapToGrid/>
        <w:spacing w:lineRule="exact" w:line="600"/>
        <w:ind w:firstLineChars="200"/>
        <w:jc w:val="left"/>
        <w:textAlignment w:val="auto"/>
        <w:rPr>
          <w:rFonts w:ascii="方正仿宋_GB2312" w:cs="方正仿宋_GB2312" w:eastAsia="方正仿宋_GB2312" w:hAnsi="方正仿宋_GB2312" w:hint="eastAsia"/>
          <w:sz w:val="32"/>
          <w:szCs w:val="32"/>
          <w:lang w:eastAsia="zh-CN"/>
        </w:rPr>
      </w:pPr>
      <w:r>
        <w:rPr>
          <w:rFonts w:ascii="方正仿宋_GB2312" w:cs="方正仿宋_GB2312" w:eastAsia="方正仿宋_GB2312" w:hAnsi="方正仿宋_GB2312" w:hint="eastAsia"/>
          <w:sz w:val="32"/>
          <w:szCs w:val="32"/>
          <w:lang w:eastAsia="zh-CN"/>
        </w:rPr>
        <w:t>十余年行政工作的沉淀，铸就了自己细致严谨的工作品格，更始终以赤诚之心辅佐领导，秉持初心，全情投入。</w:t>
      </w:r>
      <w:r>
        <w:rPr>
          <w:rFonts w:ascii="方正仿宋_GB2312" w:cs="方正仿宋_GB2312" w:eastAsia="方正仿宋_GB2312" w:hAnsi="方正仿宋_GB2312" w:hint="eastAsia"/>
          <w:sz w:val="32"/>
          <w:szCs w:val="32"/>
          <w:lang w:val="en-US" w:eastAsia="zh-CN"/>
        </w:rPr>
        <w:t>面对学院办公室主任、工会主席及研究生辅导员等多项工作，能够做到统筹兼顾、有序推进，确保各项工作高效落实。</w:t>
      </w:r>
    </w:p>
    <w:p>
      <w:pPr>
        <w:pStyle w:val="style0"/>
        <w:keepNext w:val="false"/>
        <w:keepLines w:val="false"/>
        <w:pageBreakBefore w:val="false"/>
        <w:widowControl/>
        <w:kinsoku/>
        <w:wordWrap/>
        <w:overflowPunct/>
        <w:topLinePunct w:val="false"/>
        <w:autoSpaceDE/>
        <w:autoSpaceDN/>
        <w:bidi w:val="false"/>
        <w:adjustRightInd/>
        <w:snapToGrid/>
        <w:spacing w:lineRule="exact" w:line="600"/>
        <w:ind w:firstLineChars="200"/>
        <w:jc w:val="left"/>
        <w:textAlignment w:val="auto"/>
        <w:rPr>
          <w:rFonts w:ascii="方正仿宋_GB2312" w:cs="方正仿宋_GB2312" w:eastAsia="方正仿宋_GB2312" w:hAnsi="方正仿宋_GB2312" w:hint="eastAsia"/>
          <w:sz w:val="32"/>
          <w:szCs w:val="32"/>
          <w:lang w:eastAsia="zh-CN"/>
        </w:rPr>
      </w:pPr>
      <w:r>
        <w:rPr>
          <w:rFonts w:ascii="方正仿宋_GB2312" w:cs="方正仿宋_GB2312" w:eastAsia="方正仿宋_GB2312" w:hAnsi="方正仿宋_GB2312" w:hint="eastAsia"/>
          <w:sz w:val="32"/>
          <w:szCs w:val="32"/>
          <w:lang w:eastAsia="zh-CN"/>
        </w:rPr>
        <w:t>担任研究生秘书一职，至今已逾</w:t>
      </w:r>
      <w:r>
        <w:rPr>
          <w:rFonts w:ascii="Times New Roman" w:cs="Times New Roman" w:eastAsia="方正仿宋_GB2312" w:hAnsi="Times New Roman" w:hint="eastAsia"/>
          <w:kern w:val="2"/>
          <w:sz w:val="32"/>
          <w:szCs w:val="32"/>
          <w:lang w:val="en-US" w:bidi="ar-SA" w:eastAsia="zh-CN"/>
        </w:rPr>
        <w:t>16</w:t>
      </w:r>
      <w:r>
        <w:rPr>
          <w:rFonts w:ascii="方正仿宋_GB2312" w:cs="方正仿宋_GB2312" w:eastAsia="方正仿宋_GB2312" w:hAnsi="方正仿宋_GB2312" w:hint="eastAsia"/>
          <w:sz w:val="32"/>
          <w:szCs w:val="32"/>
          <w:lang w:eastAsia="zh-CN"/>
        </w:rPr>
        <w:t>年，对研究生工作怀有深厚情感。</w:t>
      </w:r>
      <w:r>
        <w:rPr>
          <w:rFonts w:ascii="方正仿宋_GB2312" w:cs="方正仿宋_GB2312" w:eastAsia="方正仿宋_GB2312" w:hAnsi="方正仿宋_GB2312" w:hint="default"/>
          <w:sz w:val="32"/>
          <w:szCs w:val="32"/>
          <w:lang w:val="en-US" w:eastAsia="zh-CN"/>
        </w:rPr>
        <w:t>2025</w:t>
      </w:r>
      <w:r>
        <w:rPr>
          <w:rFonts w:ascii="方正仿宋_GB2312" w:cs="方正仿宋_GB2312" w:eastAsia="方正仿宋_GB2312" w:hAnsi="方正仿宋_GB2312" w:hint="eastAsia"/>
          <w:sz w:val="32"/>
          <w:szCs w:val="32"/>
          <w:lang w:val="en-US" w:eastAsia="zh-CN"/>
        </w:rPr>
        <w:t>年</w:t>
      </w:r>
      <w:r>
        <w:rPr>
          <w:rFonts w:ascii="Times New Roman" w:cs="Times New Roman" w:eastAsia="方正仿宋_GB2312" w:hAnsi="Times New Roman" w:hint="eastAsia"/>
          <w:kern w:val="2"/>
          <w:sz w:val="32"/>
          <w:szCs w:val="32"/>
          <w:lang w:val="en-US" w:bidi="ar-SA" w:eastAsia="zh-CN"/>
        </w:rPr>
        <w:t>6</w:t>
      </w:r>
      <w:r>
        <w:rPr>
          <w:rFonts w:ascii="方正仿宋_GB2312" w:cs="方正仿宋_GB2312" w:eastAsia="方正仿宋_GB2312" w:hAnsi="方正仿宋_GB2312" w:hint="eastAsia"/>
          <w:sz w:val="32"/>
          <w:szCs w:val="32"/>
          <w:lang w:eastAsia="zh-CN"/>
        </w:rPr>
        <w:t>月，本人有幸从研究生秘书转任研究生专职辅导员。虽仅几字之差，但职责与意义更为重大。研究生辅导员相较于研究生秘书，需具备更高的专业性，工作也更为细致。除日常管理与业务工作外，更应着重学生的思想政治教育、心理健康教育、舆情引导以及身心健康保障等方面。用心呵护每一位学生的身心健康与安全。</w:t>
      </w:r>
    </w:p>
    <w:p>
      <w:pPr>
        <w:pStyle w:val="style0"/>
        <w:widowControl/>
        <w:adjustRightInd/>
        <w:snapToGrid/>
        <w:spacing w:lineRule="exact" w:line="600"/>
        <w:ind w:firstLineChars="200"/>
        <w:jc w:val="left"/>
        <w:rPr>
          <w:rFonts w:ascii="方正仿宋_GB2312" w:cs="方正仿宋_GB2312" w:eastAsia="方正仿宋_GB2312" w:hAnsi="方正仿宋_GB2312" w:hint="eastAsia"/>
          <w:sz w:val="32"/>
          <w:szCs w:val="32"/>
          <w:lang w:val="en-US" w:eastAsia="zh-CN"/>
        </w:rPr>
      </w:pPr>
      <w:r>
        <w:rPr>
          <w:rFonts w:ascii="方正仿宋_GB2312" w:cs="方正仿宋_GB2312" w:eastAsia="方正仿宋_GB2312" w:hAnsi="方正仿宋_GB2312" w:hint="eastAsia"/>
          <w:sz w:val="32"/>
          <w:szCs w:val="32"/>
          <w:lang w:eastAsia="zh-CN"/>
        </w:rPr>
        <w:t>以下是本人</w:t>
      </w:r>
      <w:r>
        <w:rPr>
          <w:rFonts w:ascii="Times New Roman" w:cs="Times New Roman" w:eastAsia="方正仿宋_GB2312" w:hAnsi="Times New Roman" w:hint="eastAsia"/>
          <w:kern w:val="2"/>
          <w:sz w:val="32"/>
          <w:szCs w:val="32"/>
          <w:lang w:val="en-US" w:bidi="ar-SA" w:eastAsia="zh-CN"/>
        </w:rPr>
        <w:t>2025</w:t>
      </w:r>
      <w:r>
        <w:rPr>
          <w:rFonts w:ascii="方正仿宋_GB2312" w:cs="方正仿宋_GB2312" w:eastAsia="方正仿宋_GB2312" w:hAnsi="方正仿宋_GB2312" w:hint="eastAsia"/>
          <w:sz w:val="32"/>
          <w:szCs w:val="32"/>
          <w:lang w:eastAsia="zh-CN"/>
        </w:rPr>
        <w:t>年作为</w:t>
      </w:r>
      <w:r>
        <w:rPr>
          <w:rFonts w:ascii="方正仿宋_GB2312" w:cs="方正仿宋_GB2312" w:eastAsia="方正仿宋_GB2312" w:hAnsi="方正仿宋_GB2312" w:hint="eastAsia"/>
          <w:sz w:val="32"/>
          <w:szCs w:val="32"/>
          <w:lang w:val="en-US" w:eastAsia="zh-CN"/>
        </w:rPr>
        <w:t>学院办公室主任、工会主席、</w:t>
      </w:r>
      <w:r>
        <w:rPr>
          <w:rFonts w:ascii="方正仿宋_GB2312" w:cs="方正仿宋_GB2312" w:eastAsia="方正仿宋_GB2312" w:hAnsi="方正仿宋_GB2312" w:hint="eastAsia"/>
          <w:sz w:val="32"/>
          <w:szCs w:val="32"/>
          <w:lang w:eastAsia="zh-CN"/>
        </w:rPr>
        <w:t>研究生</w:t>
      </w:r>
      <w:r>
        <w:rPr>
          <w:rFonts w:ascii="方正仿宋_GB2312" w:cs="方正仿宋_GB2312" w:eastAsia="方正仿宋_GB2312" w:hAnsi="方正仿宋_GB2312" w:hint="eastAsia"/>
          <w:sz w:val="32"/>
          <w:szCs w:val="32"/>
          <w:lang w:val="en-US" w:eastAsia="zh-CN"/>
        </w:rPr>
        <w:t>辅导员</w:t>
      </w:r>
      <w:r>
        <w:rPr>
          <w:rFonts w:ascii="方正仿宋_GB2312" w:cs="方正仿宋_GB2312" w:eastAsia="方正仿宋_GB2312" w:hAnsi="方正仿宋_GB2312" w:hint="eastAsia"/>
          <w:sz w:val="32"/>
          <w:szCs w:val="32"/>
          <w:lang w:eastAsia="zh-CN"/>
        </w:rPr>
        <w:t>的工作总结，现向各位领导与同事汇报。</w:t>
      </w:r>
      <w:r>
        <w:rPr>
          <w:rFonts w:ascii="方正仿宋_GB2312" w:cs="方正仿宋_GB2312" w:eastAsia="方正仿宋_GB2312" w:hAnsi="方正仿宋_GB2312" w:hint="default"/>
          <w:b w:val="false"/>
          <w:bCs w:val="false"/>
          <w:i w:val="false"/>
          <w:iCs w:val="false"/>
          <w:color w:val="auto"/>
          <w:kern w:val="2"/>
          <w:sz w:val="32"/>
          <w:szCs w:val="32"/>
          <w:highlight w:val="none"/>
          <w:vertAlign w:val="baseline"/>
          <w:em w:val="none"/>
          <w:lang w:val="en-US" w:bidi="ar-SA" w:eastAsia="zh-CN"/>
        </w:rPr>
        <w:t>并对2026年度工作提出新目标、新要求</w:t>
      </w:r>
      <w:r>
        <w:rPr>
          <w:rFonts w:ascii="方正仿宋_GB2312" w:cs="方正仿宋_GB2312" w:eastAsia="方正仿宋_GB2312" w:hAnsi="方正仿宋_GB2312" w:hint="default"/>
          <w:b w:val="false"/>
          <w:bCs w:val="false"/>
          <w:i w:val="false"/>
          <w:iCs w:val="false"/>
          <w:color w:val="auto"/>
          <w:kern w:val="2"/>
          <w:sz w:val="32"/>
          <w:szCs w:val="32"/>
          <w:highlight w:val="none"/>
          <w:vertAlign w:val="baseline"/>
          <w:em w:val="none"/>
          <w:lang w:val="en-US" w:bidi="ar-SA" w:eastAsia="zh-CN"/>
        </w:rPr>
        <w:t>。</w:t>
      </w:r>
    </w:p>
    <w:p>
      <w:pPr>
        <w:pStyle w:val="style29"/>
        <w:ind w:firstLine="640" w:firstLineChars="200"/>
        <w:rPr>
          <w:rFonts w:ascii="黑体" w:cs="宋体" w:eastAsia="黑体" w:hAnsi="黑体" w:hint="eastAsia"/>
          <w:kern w:val="2"/>
          <w:sz w:val="32"/>
          <w:szCs w:val="32"/>
          <w:lang w:val="en-US" w:bidi="ar-SA" w:eastAsia="zh-CN"/>
        </w:rPr>
      </w:pPr>
      <w:r>
        <w:rPr>
          <w:rFonts w:ascii="黑体" w:cs="宋体" w:eastAsia="黑体" w:hAnsi="黑体" w:hint="eastAsia"/>
          <w:kern w:val="2"/>
          <w:sz w:val="32"/>
          <w:szCs w:val="32"/>
          <w:lang w:val="en-US" w:bidi="ar-SA" w:eastAsia="zh-CN"/>
        </w:rPr>
        <w:t>一、作为学院办公室主任完成以下主要工作</w:t>
      </w:r>
    </w:p>
    <w:p>
      <w:pPr>
        <w:pStyle w:val="style0"/>
        <w:keepNext w:val="false"/>
        <w:keepLines w:val="false"/>
        <w:pageBreakBefore w:val="false"/>
        <w:widowControl/>
        <w:kinsoku/>
        <w:wordWrap/>
        <w:overflowPunct/>
        <w:topLinePunct w:val="false"/>
        <w:autoSpaceDE/>
        <w:autoSpaceDN/>
        <w:bidi w:val="false"/>
        <w:adjustRightInd/>
        <w:snapToGrid/>
        <w:spacing w:lineRule="exact" w:line="600"/>
        <w:ind w:firstLine="643" w:firstLineChars="200"/>
        <w:jc w:val="left"/>
        <w:textAlignment w:val="auto"/>
        <w:rPr>
          <w:rFonts w:ascii="方正仿宋_GB2312" w:cs="方正仿宋_GB2312" w:eastAsia="方正仿宋_GB2312" w:hAnsi="方正仿宋_GB2312" w:hint="eastAsia"/>
          <w:sz w:val="32"/>
          <w:szCs w:val="32"/>
          <w:lang w:val="en-US" w:eastAsia="zh-CN"/>
        </w:rPr>
      </w:pPr>
      <w:r>
        <w:rPr>
          <w:rFonts w:ascii="方正仿宋_GB2312" w:cs="方正仿宋_GB2312" w:eastAsia="方正仿宋_GB2312" w:hAnsi="方正仿宋_GB2312" w:hint="eastAsia"/>
          <w:b/>
          <w:bCs/>
          <w:sz w:val="32"/>
          <w:szCs w:val="32"/>
          <w:lang w:val="en-US" w:eastAsia="zh-CN"/>
        </w:rPr>
        <w:t>1.</w:t>
      </w:r>
      <w:r>
        <w:rPr>
          <w:rFonts w:ascii="Times New Roman" w:cs="Times New Roman" w:eastAsia="方正仿宋_GB2312" w:hAnsi="Times New Roman" w:hint="eastAsia"/>
          <w:kern w:val="2"/>
          <w:sz w:val="32"/>
          <w:szCs w:val="32"/>
          <w:lang w:val="en-US" w:bidi="ar-SA" w:eastAsia="zh-CN"/>
        </w:rPr>
        <w:t>2025</w:t>
      </w:r>
      <w:r>
        <w:rPr>
          <w:rFonts w:ascii="方正仿宋_GB2312" w:cs="方正仿宋_GB2312" w:eastAsia="方正仿宋_GB2312" w:hAnsi="方正仿宋_GB2312" w:hint="eastAsia"/>
          <w:sz w:val="32"/>
          <w:szCs w:val="32"/>
          <w:lang w:val="en-US" w:eastAsia="zh-CN"/>
        </w:rPr>
        <w:t>年</w:t>
      </w:r>
      <w:r>
        <w:rPr>
          <w:rFonts w:ascii="Times New Roman" w:cs="Times New Roman" w:eastAsia="方正仿宋_GB2312" w:hAnsi="Times New Roman" w:hint="eastAsia"/>
          <w:kern w:val="2"/>
          <w:sz w:val="32"/>
          <w:szCs w:val="32"/>
          <w:lang w:val="en-US" w:bidi="ar-SA" w:eastAsia="zh-CN"/>
        </w:rPr>
        <w:t>3</w:t>
      </w:r>
      <w:r>
        <w:rPr>
          <w:rFonts w:ascii="方正仿宋_GB2312" w:cs="方正仿宋_GB2312" w:eastAsia="方正仿宋_GB2312" w:hAnsi="方正仿宋_GB2312" w:hint="eastAsia"/>
          <w:sz w:val="32"/>
          <w:szCs w:val="32"/>
          <w:lang w:val="en-US" w:eastAsia="zh-CN"/>
        </w:rPr>
        <w:t>月，协助孟院长、王院长组织、完成学院2025年高中水平测试考试评卷工作；</w:t>
      </w:r>
    </w:p>
    <w:p>
      <w:pPr>
        <w:pStyle w:val="style0"/>
        <w:keepNext w:val="false"/>
        <w:keepLines w:val="false"/>
        <w:pageBreakBefore w:val="false"/>
        <w:widowControl/>
        <w:kinsoku/>
        <w:wordWrap/>
        <w:overflowPunct/>
        <w:topLinePunct w:val="false"/>
        <w:autoSpaceDE/>
        <w:autoSpaceDN/>
        <w:bidi w:val="false"/>
        <w:adjustRightInd/>
        <w:snapToGrid/>
        <w:spacing w:lineRule="exact" w:line="600"/>
        <w:ind w:firstLine="643" w:firstLineChars="200"/>
        <w:jc w:val="left"/>
        <w:textAlignment w:val="auto"/>
        <w:rPr>
          <w:rFonts w:ascii="方正仿宋_GB2312" w:cs="方正仿宋_GB2312" w:eastAsia="方正仿宋_GB2312" w:hAnsi="方正仿宋_GB2312" w:hint="eastAsia"/>
          <w:sz w:val="32"/>
          <w:szCs w:val="32"/>
          <w:lang w:val="en-US" w:eastAsia="zh-CN"/>
        </w:rPr>
      </w:pPr>
      <w:r>
        <w:rPr>
          <w:rFonts w:ascii="方正仿宋_GB2312" w:cs="方正仿宋_GB2312" w:eastAsia="方正仿宋_GB2312" w:hAnsi="方正仿宋_GB2312" w:hint="eastAsia"/>
          <w:b/>
          <w:bCs/>
          <w:sz w:val="32"/>
          <w:szCs w:val="32"/>
          <w:lang w:val="en-US" w:eastAsia="zh-CN"/>
        </w:rPr>
        <w:t>2.</w:t>
      </w:r>
      <w:r>
        <w:rPr>
          <w:rFonts w:ascii="Times New Roman" w:cs="Times New Roman" w:eastAsia="方正仿宋_GB2312" w:hAnsi="Times New Roman" w:hint="eastAsia"/>
          <w:kern w:val="2"/>
          <w:sz w:val="32"/>
          <w:szCs w:val="32"/>
          <w:lang w:val="en-US" w:bidi="ar-SA" w:eastAsia="zh-CN"/>
        </w:rPr>
        <w:t>2025</w:t>
      </w:r>
      <w:r>
        <w:rPr>
          <w:rFonts w:ascii="方正仿宋_GB2312" w:cs="方正仿宋_GB2312" w:eastAsia="方正仿宋_GB2312" w:hAnsi="方正仿宋_GB2312" w:hint="eastAsia"/>
          <w:sz w:val="32"/>
          <w:szCs w:val="32"/>
          <w:lang w:val="en-US" w:eastAsia="zh-CN"/>
        </w:rPr>
        <w:t>年</w:t>
      </w:r>
      <w:r>
        <w:rPr>
          <w:rFonts w:ascii="Times New Roman" w:cs="Times New Roman" w:eastAsia="方正仿宋_GB2312" w:hAnsi="Times New Roman" w:hint="eastAsia"/>
          <w:kern w:val="2"/>
          <w:sz w:val="32"/>
          <w:szCs w:val="32"/>
          <w:lang w:val="en-US" w:bidi="ar-SA" w:eastAsia="zh-CN"/>
        </w:rPr>
        <w:t>4</w:t>
      </w:r>
      <w:r>
        <w:rPr>
          <w:rFonts w:ascii="方正仿宋_GB2312" w:cs="方正仿宋_GB2312" w:eastAsia="方正仿宋_GB2312" w:hAnsi="方正仿宋_GB2312" w:hint="eastAsia"/>
          <w:sz w:val="32"/>
          <w:szCs w:val="32"/>
          <w:lang w:val="en-US" w:eastAsia="zh-CN"/>
        </w:rPr>
        <w:t>月，协助领导迎接本科教育教学审核评估专家进校；</w:t>
      </w:r>
    </w:p>
    <w:p>
      <w:pPr>
        <w:pStyle w:val="style0"/>
        <w:keepNext w:val="false"/>
        <w:keepLines w:val="false"/>
        <w:pageBreakBefore w:val="false"/>
        <w:widowControl/>
        <w:kinsoku/>
        <w:wordWrap/>
        <w:overflowPunct/>
        <w:topLinePunct w:val="false"/>
        <w:autoSpaceDE/>
        <w:autoSpaceDN/>
        <w:bidi w:val="false"/>
        <w:adjustRightInd/>
        <w:snapToGrid/>
        <w:spacing w:lineRule="exact" w:line="600"/>
        <w:ind w:firstLine="643" w:firstLineChars="200"/>
        <w:jc w:val="left"/>
        <w:textAlignment w:val="auto"/>
        <w:rPr>
          <w:rFonts w:ascii="方正仿宋_GB2312" w:cs="方正仿宋_GB2312" w:eastAsia="方正仿宋_GB2312" w:hAnsi="方正仿宋_GB2312" w:hint="eastAsia"/>
          <w:sz w:val="32"/>
          <w:szCs w:val="32"/>
          <w:lang w:val="en-US" w:eastAsia="zh-CN"/>
        </w:rPr>
      </w:pPr>
      <w:r>
        <w:rPr>
          <w:rFonts w:ascii="方正仿宋_GB2312" w:cs="方正仿宋_GB2312" w:eastAsia="方正仿宋_GB2312" w:hAnsi="方正仿宋_GB2312" w:hint="eastAsia"/>
          <w:b/>
          <w:bCs/>
          <w:sz w:val="32"/>
          <w:szCs w:val="32"/>
          <w:lang w:val="en-US" w:eastAsia="zh-CN"/>
        </w:rPr>
        <w:t>3.</w:t>
      </w:r>
      <w:r>
        <w:rPr>
          <w:rFonts w:ascii="Times New Roman" w:cs="Times New Roman" w:eastAsia="方正仿宋_GB2312" w:hAnsi="Times New Roman" w:hint="eastAsia"/>
          <w:kern w:val="2"/>
          <w:sz w:val="32"/>
          <w:szCs w:val="32"/>
          <w:lang w:val="en-US" w:bidi="ar-SA" w:eastAsia="zh-CN"/>
        </w:rPr>
        <w:t>2025</w:t>
      </w:r>
      <w:r>
        <w:rPr>
          <w:rFonts w:ascii="方正仿宋_GB2312" w:cs="方正仿宋_GB2312" w:eastAsia="方正仿宋_GB2312" w:hAnsi="方正仿宋_GB2312" w:hint="eastAsia"/>
          <w:sz w:val="32"/>
          <w:szCs w:val="32"/>
          <w:lang w:val="en-US" w:eastAsia="zh-CN"/>
        </w:rPr>
        <w:t>年</w:t>
      </w:r>
      <w:r>
        <w:rPr>
          <w:rFonts w:ascii="Times New Roman" w:cs="Times New Roman" w:eastAsia="方正仿宋_GB2312" w:hAnsi="Times New Roman" w:hint="eastAsia"/>
          <w:kern w:val="2"/>
          <w:sz w:val="32"/>
          <w:szCs w:val="32"/>
          <w:lang w:val="en-US" w:bidi="ar-SA" w:eastAsia="zh-CN"/>
        </w:rPr>
        <w:t>6</w:t>
      </w:r>
      <w:r>
        <w:rPr>
          <w:rFonts w:ascii="方正仿宋_GB2312" w:cs="方正仿宋_GB2312" w:eastAsia="方正仿宋_GB2312" w:hAnsi="方正仿宋_GB2312" w:hint="eastAsia"/>
          <w:sz w:val="32"/>
          <w:szCs w:val="32"/>
          <w:lang w:val="en-US" w:eastAsia="zh-CN"/>
        </w:rPr>
        <w:t>月，组织并主持学院2025届学生毕业典礼；</w:t>
      </w:r>
    </w:p>
    <w:p>
      <w:pPr>
        <w:pStyle w:val="style0"/>
        <w:keepNext w:val="false"/>
        <w:keepLines w:val="false"/>
        <w:pageBreakBefore w:val="false"/>
        <w:widowControl/>
        <w:kinsoku/>
        <w:wordWrap/>
        <w:overflowPunct/>
        <w:topLinePunct w:val="false"/>
        <w:autoSpaceDE/>
        <w:autoSpaceDN/>
        <w:bidi w:val="false"/>
        <w:adjustRightInd/>
        <w:snapToGrid/>
        <w:spacing w:lineRule="exact" w:line="600"/>
        <w:ind w:firstLine="643" w:firstLineChars="200"/>
        <w:jc w:val="left"/>
        <w:textAlignment w:val="auto"/>
        <w:rPr>
          <w:rFonts w:ascii="方正仿宋_GB2312" w:cs="方正仿宋_GB2312" w:eastAsia="方正仿宋_GB2312" w:hAnsi="方正仿宋_GB2312" w:hint="eastAsia"/>
          <w:sz w:val="32"/>
          <w:szCs w:val="32"/>
          <w:lang w:val="en-US" w:eastAsia="zh-CN"/>
        </w:rPr>
      </w:pPr>
      <w:r>
        <w:rPr>
          <w:rFonts w:ascii="方正仿宋_GB2312" w:cs="方正仿宋_GB2312" w:eastAsia="方正仿宋_GB2312" w:hAnsi="方正仿宋_GB2312" w:hint="eastAsia"/>
          <w:b/>
          <w:bCs/>
          <w:sz w:val="32"/>
          <w:szCs w:val="32"/>
          <w:lang w:val="en-US" w:eastAsia="zh-CN"/>
        </w:rPr>
        <w:t>4.</w:t>
      </w:r>
      <w:r>
        <w:rPr>
          <w:rFonts w:ascii="Times New Roman" w:cs="Times New Roman" w:eastAsia="方正仿宋_GB2312" w:hAnsi="Times New Roman" w:hint="eastAsia"/>
          <w:kern w:val="2"/>
          <w:sz w:val="32"/>
          <w:szCs w:val="32"/>
          <w:lang w:val="en-US" w:bidi="ar-SA" w:eastAsia="zh-CN"/>
        </w:rPr>
        <w:t>2025</w:t>
      </w:r>
      <w:r>
        <w:rPr>
          <w:rFonts w:ascii="方正仿宋_GB2312" w:cs="方正仿宋_GB2312" w:eastAsia="方正仿宋_GB2312" w:hAnsi="方正仿宋_GB2312" w:hint="eastAsia"/>
          <w:sz w:val="32"/>
          <w:szCs w:val="32"/>
          <w:lang w:val="en-US" w:eastAsia="zh-CN"/>
        </w:rPr>
        <w:t>年</w:t>
      </w:r>
      <w:r>
        <w:rPr>
          <w:rFonts w:ascii="Times New Roman" w:cs="Times New Roman" w:eastAsia="方正仿宋_GB2312" w:hAnsi="Times New Roman" w:hint="eastAsia"/>
          <w:kern w:val="2"/>
          <w:sz w:val="32"/>
          <w:szCs w:val="32"/>
          <w:lang w:val="en-US" w:bidi="ar-SA" w:eastAsia="zh-CN"/>
        </w:rPr>
        <w:t>9</w:t>
      </w:r>
      <w:r>
        <w:rPr>
          <w:rFonts w:ascii="方正仿宋_GB2312" w:cs="方正仿宋_GB2312" w:eastAsia="方正仿宋_GB2312" w:hAnsi="方正仿宋_GB2312" w:hint="eastAsia"/>
          <w:sz w:val="32"/>
          <w:szCs w:val="32"/>
          <w:lang w:val="en-US" w:eastAsia="zh-CN"/>
        </w:rPr>
        <w:t>月，协助孟院长、王院长，完成学院高中水平测试考试补考评卷工作；</w:t>
      </w:r>
    </w:p>
    <w:p>
      <w:pPr>
        <w:pStyle w:val="style0"/>
        <w:keepNext w:val="false"/>
        <w:keepLines w:val="false"/>
        <w:pageBreakBefore w:val="false"/>
        <w:widowControl/>
        <w:kinsoku/>
        <w:wordWrap/>
        <w:overflowPunct/>
        <w:topLinePunct w:val="false"/>
        <w:autoSpaceDE/>
        <w:autoSpaceDN/>
        <w:bidi w:val="false"/>
        <w:adjustRightInd/>
        <w:snapToGrid/>
        <w:spacing w:lineRule="exact" w:line="600"/>
        <w:ind w:firstLine="643" w:firstLineChars="200"/>
        <w:jc w:val="left"/>
        <w:textAlignment w:val="auto"/>
        <w:rPr>
          <w:rFonts w:ascii="方正仿宋_GB2312" w:cs="方正仿宋_GB2312" w:eastAsia="方正仿宋_GB2312" w:hAnsi="方正仿宋_GB2312" w:hint="default"/>
          <w:sz w:val="32"/>
          <w:szCs w:val="32"/>
          <w:lang w:val="en-US" w:eastAsia="zh-CN"/>
        </w:rPr>
      </w:pPr>
      <w:r>
        <w:rPr>
          <w:rFonts w:ascii="方正仿宋_GB2312" w:cs="方正仿宋_GB2312" w:eastAsia="方正仿宋_GB2312" w:hAnsi="方正仿宋_GB2312" w:hint="eastAsia"/>
          <w:b/>
          <w:bCs/>
          <w:sz w:val="32"/>
          <w:szCs w:val="32"/>
          <w:lang w:val="en-US" w:eastAsia="zh-CN"/>
        </w:rPr>
        <w:t>5.</w:t>
      </w:r>
      <w:r>
        <w:rPr>
          <w:rFonts w:ascii="Times New Roman" w:cs="Times New Roman" w:eastAsia="方正仿宋_GB2312" w:hAnsi="Times New Roman" w:hint="eastAsia"/>
          <w:kern w:val="2"/>
          <w:sz w:val="32"/>
          <w:szCs w:val="32"/>
          <w:lang w:val="en-US" w:bidi="ar-SA" w:eastAsia="zh-CN"/>
        </w:rPr>
        <w:t>2025</w:t>
      </w:r>
      <w:r>
        <w:rPr>
          <w:rFonts w:ascii="方正仿宋_GB2312" w:cs="方正仿宋_GB2312" w:eastAsia="方正仿宋_GB2312" w:hAnsi="方正仿宋_GB2312" w:hint="eastAsia"/>
          <w:sz w:val="32"/>
          <w:szCs w:val="32"/>
          <w:lang w:val="en-US" w:eastAsia="zh-CN"/>
        </w:rPr>
        <w:t>年</w:t>
      </w:r>
      <w:r>
        <w:rPr>
          <w:rFonts w:ascii="Times New Roman" w:cs="Times New Roman" w:eastAsia="方正仿宋_GB2312" w:hAnsi="Times New Roman" w:hint="eastAsia"/>
          <w:kern w:val="2"/>
          <w:sz w:val="32"/>
          <w:szCs w:val="32"/>
          <w:lang w:val="en-US" w:bidi="ar-SA" w:eastAsia="zh-CN"/>
        </w:rPr>
        <w:t>9</w:t>
      </w:r>
      <w:r>
        <w:rPr>
          <w:rFonts w:ascii="方正仿宋_GB2312" w:cs="方正仿宋_GB2312" w:eastAsia="方正仿宋_GB2312" w:hAnsi="方正仿宋_GB2312" w:hint="eastAsia"/>
          <w:sz w:val="32"/>
          <w:szCs w:val="32"/>
          <w:lang w:val="en-US" w:eastAsia="zh-CN"/>
        </w:rPr>
        <w:t>月，协助孟院长，完成学院专任教师和辅导员评职工作；</w:t>
      </w:r>
    </w:p>
    <w:p>
      <w:pPr>
        <w:pStyle w:val="style0"/>
        <w:keepNext w:val="false"/>
        <w:keepLines w:val="false"/>
        <w:pageBreakBefore w:val="false"/>
        <w:widowControl/>
        <w:kinsoku/>
        <w:wordWrap/>
        <w:overflowPunct/>
        <w:topLinePunct w:val="false"/>
        <w:autoSpaceDE/>
        <w:autoSpaceDN/>
        <w:bidi w:val="false"/>
        <w:adjustRightInd/>
        <w:snapToGrid/>
        <w:spacing w:lineRule="exact" w:line="600"/>
        <w:ind w:firstLine="643" w:firstLineChars="200"/>
        <w:jc w:val="left"/>
        <w:textAlignment w:val="auto"/>
        <w:rPr>
          <w:rFonts w:ascii="方正仿宋_GB2312" w:cs="方正仿宋_GB2312" w:eastAsia="方正仿宋_GB2312" w:hAnsi="方正仿宋_GB2312" w:hint="eastAsia"/>
          <w:sz w:val="32"/>
          <w:szCs w:val="32"/>
          <w:lang w:val="en-US" w:eastAsia="zh-CN"/>
        </w:rPr>
      </w:pPr>
      <w:r>
        <w:rPr>
          <w:rFonts w:ascii="方正仿宋_GB2312" w:cs="方正仿宋_GB2312" w:eastAsia="方正仿宋_GB2312" w:hAnsi="方正仿宋_GB2312" w:hint="eastAsia"/>
          <w:b/>
          <w:bCs/>
          <w:sz w:val="32"/>
          <w:szCs w:val="32"/>
          <w:lang w:val="en-US" w:eastAsia="zh-CN"/>
        </w:rPr>
        <w:t>6.</w:t>
      </w:r>
      <w:r>
        <w:rPr>
          <w:rFonts w:ascii="Times New Roman" w:cs="Times New Roman" w:eastAsia="方正仿宋_GB2312" w:hAnsi="Times New Roman" w:hint="eastAsia"/>
          <w:kern w:val="2"/>
          <w:sz w:val="32"/>
          <w:szCs w:val="32"/>
          <w:lang w:val="en-US" w:bidi="ar-SA" w:eastAsia="zh-CN"/>
        </w:rPr>
        <w:t>2025</w:t>
      </w:r>
      <w:r>
        <w:rPr>
          <w:rFonts w:ascii="方正仿宋_GB2312" w:cs="方正仿宋_GB2312" w:eastAsia="方正仿宋_GB2312" w:hAnsi="方正仿宋_GB2312" w:hint="eastAsia"/>
          <w:sz w:val="32"/>
          <w:szCs w:val="32"/>
          <w:lang w:val="en-US" w:eastAsia="zh-CN"/>
        </w:rPr>
        <w:t>年</w:t>
      </w:r>
      <w:r>
        <w:rPr>
          <w:rFonts w:ascii="Times New Roman" w:cs="Times New Roman" w:eastAsia="方正仿宋_GB2312" w:hAnsi="Times New Roman" w:hint="eastAsia"/>
          <w:kern w:val="2"/>
          <w:sz w:val="32"/>
          <w:szCs w:val="32"/>
          <w:lang w:val="en-US" w:bidi="ar-SA" w:eastAsia="zh-CN"/>
        </w:rPr>
        <w:t>10</w:t>
      </w:r>
      <w:r>
        <w:rPr>
          <w:rFonts w:ascii="方正仿宋_GB2312" w:cs="方正仿宋_GB2312" w:eastAsia="方正仿宋_GB2312" w:hAnsi="方正仿宋_GB2312" w:hint="eastAsia"/>
          <w:sz w:val="32"/>
          <w:szCs w:val="32"/>
          <w:lang w:val="en-US" w:eastAsia="zh-CN"/>
        </w:rPr>
        <w:t>月</w:t>
      </w:r>
      <w:r>
        <w:rPr>
          <w:rFonts w:ascii="Times New Roman" w:cs="Times New Roman" w:eastAsia="方正仿宋_GB2312" w:hAnsi="Times New Roman" w:hint="eastAsia"/>
          <w:kern w:val="2"/>
          <w:sz w:val="32"/>
          <w:szCs w:val="32"/>
          <w:lang w:val="en-US" w:bidi="ar-SA" w:eastAsia="zh-CN"/>
        </w:rPr>
        <w:t>-12</w:t>
      </w:r>
      <w:r>
        <w:rPr>
          <w:rFonts w:ascii="方正仿宋_GB2312" w:cs="方正仿宋_GB2312" w:eastAsia="方正仿宋_GB2312" w:hAnsi="方正仿宋_GB2312" w:hint="eastAsia"/>
          <w:sz w:val="32"/>
          <w:szCs w:val="32"/>
          <w:lang w:val="en-US" w:eastAsia="zh-CN"/>
        </w:rPr>
        <w:t>月，协助学院领导完成学校巡查工作，提供巡查材料和数据；</w:t>
      </w:r>
    </w:p>
    <w:p>
      <w:pPr>
        <w:pStyle w:val="style0"/>
        <w:keepNext w:val="false"/>
        <w:keepLines w:val="false"/>
        <w:pageBreakBefore w:val="false"/>
        <w:widowControl/>
        <w:kinsoku/>
        <w:wordWrap/>
        <w:overflowPunct/>
        <w:topLinePunct w:val="false"/>
        <w:autoSpaceDE/>
        <w:autoSpaceDN/>
        <w:bidi w:val="false"/>
        <w:adjustRightInd/>
        <w:snapToGrid/>
        <w:spacing w:lineRule="exact" w:line="600"/>
        <w:ind w:firstLine="643" w:firstLineChars="200"/>
        <w:jc w:val="left"/>
        <w:textAlignment w:val="auto"/>
        <w:rPr>
          <w:rFonts w:ascii="方正仿宋_GB2312" w:cs="方正仿宋_GB2312" w:eastAsia="方正仿宋_GB2312" w:hAnsi="方正仿宋_GB2312" w:hint="eastAsia"/>
          <w:sz w:val="32"/>
          <w:szCs w:val="32"/>
          <w:lang w:val="en-US" w:eastAsia="zh-CN"/>
        </w:rPr>
      </w:pPr>
      <w:r>
        <w:rPr>
          <w:rFonts w:ascii="方正仿宋_GB2312" w:cs="方正仿宋_GB2312" w:eastAsia="方正仿宋_GB2312" w:hAnsi="方正仿宋_GB2312" w:hint="eastAsia"/>
          <w:b/>
          <w:bCs/>
          <w:sz w:val="32"/>
          <w:szCs w:val="32"/>
          <w:lang w:val="en-US" w:eastAsia="zh-CN"/>
        </w:rPr>
        <w:t>7.</w:t>
      </w:r>
      <w:r>
        <w:rPr>
          <w:rFonts w:ascii="Times New Roman" w:cs="Times New Roman" w:eastAsia="方正仿宋_GB2312" w:hAnsi="Times New Roman" w:hint="eastAsia"/>
          <w:kern w:val="2"/>
          <w:sz w:val="32"/>
          <w:szCs w:val="32"/>
          <w:lang w:val="en-US" w:bidi="ar-SA" w:eastAsia="zh-CN"/>
        </w:rPr>
        <w:t>2025</w:t>
      </w:r>
      <w:r>
        <w:rPr>
          <w:rFonts w:ascii="方正仿宋_GB2312" w:cs="方正仿宋_GB2312" w:eastAsia="方正仿宋_GB2312" w:hAnsi="方正仿宋_GB2312" w:hint="eastAsia"/>
          <w:sz w:val="32"/>
          <w:szCs w:val="32"/>
          <w:lang w:val="en-US" w:eastAsia="zh-CN"/>
        </w:rPr>
        <w:t>年</w:t>
      </w:r>
      <w:r>
        <w:rPr>
          <w:rFonts w:ascii="Times New Roman" w:cs="Times New Roman" w:eastAsia="方正仿宋_GB2312" w:hAnsi="Times New Roman" w:hint="eastAsia"/>
          <w:kern w:val="2"/>
          <w:sz w:val="32"/>
          <w:szCs w:val="32"/>
          <w:lang w:val="en-US" w:bidi="ar-SA" w:eastAsia="zh-CN"/>
        </w:rPr>
        <w:t>10</w:t>
      </w:r>
      <w:r>
        <w:rPr>
          <w:rFonts w:ascii="方正仿宋_GB2312" w:cs="方正仿宋_GB2312" w:eastAsia="方正仿宋_GB2312" w:hAnsi="方正仿宋_GB2312" w:hint="eastAsia"/>
          <w:sz w:val="32"/>
          <w:szCs w:val="32"/>
          <w:lang w:val="en-US" w:eastAsia="zh-CN"/>
        </w:rPr>
        <w:t>月</w:t>
      </w:r>
      <w:r>
        <w:rPr>
          <w:rFonts w:ascii="Times New Roman" w:cs="Times New Roman" w:eastAsia="方正仿宋_GB2312" w:hAnsi="Times New Roman" w:hint="eastAsia"/>
          <w:kern w:val="2"/>
          <w:sz w:val="32"/>
          <w:szCs w:val="32"/>
          <w:lang w:val="en-US" w:bidi="ar-SA" w:eastAsia="zh-CN"/>
        </w:rPr>
        <w:t>26</w:t>
      </w:r>
      <w:r>
        <w:rPr>
          <w:rFonts w:ascii="方正仿宋_GB2312" w:cs="方正仿宋_GB2312" w:eastAsia="方正仿宋_GB2312" w:hAnsi="方正仿宋_GB2312" w:hint="eastAsia"/>
          <w:sz w:val="32"/>
          <w:szCs w:val="32"/>
          <w:lang w:val="en-US" w:eastAsia="zh-CN"/>
        </w:rPr>
        <w:t>日，协助孟院长、王院长，组织完成成人数学高考评卷工作；</w:t>
      </w:r>
    </w:p>
    <w:p>
      <w:pPr>
        <w:pStyle w:val="style0"/>
        <w:keepNext w:val="false"/>
        <w:keepLines w:val="false"/>
        <w:pageBreakBefore w:val="false"/>
        <w:widowControl/>
        <w:kinsoku/>
        <w:wordWrap/>
        <w:overflowPunct/>
        <w:topLinePunct w:val="false"/>
        <w:autoSpaceDE/>
        <w:autoSpaceDN/>
        <w:bidi w:val="false"/>
        <w:adjustRightInd/>
        <w:snapToGrid/>
        <w:spacing w:lineRule="exact" w:line="600"/>
        <w:ind w:firstLine="643" w:firstLineChars="200"/>
        <w:jc w:val="left"/>
        <w:textAlignment w:val="auto"/>
        <w:rPr>
          <w:rFonts w:ascii="方正仿宋_GB2312" w:cs="方正仿宋_GB2312" w:eastAsia="方正仿宋_GB2312" w:hAnsi="方正仿宋_GB2312" w:hint="eastAsia"/>
          <w:sz w:val="32"/>
          <w:szCs w:val="32"/>
          <w:lang w:val="en-US" w:eastAsia="zh-CN"/>
        </w:rPr>
      </w:pPr>
      <w:r>
        <w:rPr>
          <w:rFonts w:ascii="方正仿宋_GB2312" w:cs="方正仿宋_GB2312" w:eastAsia="方正仿宋_GB2312" w:hAnsi="方正仿宋_GB2312" w:hint="eastAsia"/>
          <w:b/>
          <w:bCs/>
          <w:sz w:val="32"/>
          <w:szCs w:val="32"/>
          <w:lang w:val="en-US" w:eastAsia="zh-CN"/>
        </w:rPr>
        <w:t>8.</w:t>
      </w:r>
      <w:r>
        <w:rPr>
          <w:rFonts w:ascii="Times New Roman" w:cs="Times New Roman" w:eastAsia="方正仿宋_GB2312" w:hAnsi="Times New Roman" w:hint="eastAsia"/>
          <w:kern w:val="2"/>
          <w:sz w:val="32"/>
          <w:szCs w:val="32"/>
          <w:lang w:val="en-US" w:bidi="ar-SA" w:eastAsia="zh-CN"/>
        </w:rPr>
        <w:t>2025</w:t>
      </w:r>
      <w:r>
        <w:rPr>
          <w:rFonts w:ascii="方正仿宋_GB2312" w:cs="方正仿宋_GB2312" w:eastAsia="方正仿宋_GB2312" w:hAnsi="方正仿宋_GB2312" w:hint="eastAsia"/>
          <w:sz w:val="32"/>
          <w:szCs w:val="32"/>
          <w:lang w:val="en-US" w:eastAsia="zh-CN"/>
        </w:rPr>
        <w:t>全年，协助孟院长，共组织</w:t>
      </w:r>
      <w:r>
        <w:rPr>
          <w:rFonts w:ascii="Times New Roman" w:cs="Times New Roman" w:eastAsia="方正仿宋_GB2312" w:hAnsi="Times New Roman" w:hint="eastAsia"/>
          <w:kern w:val="2"/>
          <w:sz w:val="32"/>
          <w:szCs w:val="32"/>
          <w:lang w:val="en-US" w:bidi="ar-SA" w:eastAsia="zh-CN"/>
        </w:rPr>
        <w:t>23</w:t>
      </w:r>
      <w:r>
        <w:rPr>
          <w:rFonts w:ascii="方正仿宋_GB2312" w:cs="方正仿宋_GB2312" w:eastAsia="方正仿宋_GB2312" w:hAnsi="方正仿宋_GB2312" w:hint="eastAsia"/>
          <w:sz w:val="32"/>
          <w:szCs w:val="32"/>
          <w:lang w:val="en-US" w:eastAsia="zh-CN"/>
        </w:rPr>
        <w:t>名博士来我院面试，成功引进7名博士；</w:t>
      </w:r>
    </w:p>
    <w:p>
      <w:pPr>
        <w:pStyle w:val="style0"/>
        <w:keepNext w:val="false"/>
        <w:keepLines w:val="false"/>
        <w:pageBreakBefore w:val="false"/>
        <w:widowControl/>
        <w:kinsoku/>
        <w:wordWrap/>
        <w:overflowPunct/>
        <w:topLinePunct w:val="false"/>
        <w:autoSpaceDE/>
        <w:autoSpaceDN/>
        <w:bidi w:val="false"/>
        <w:adjustRightInd/>
        <w:snapToGrid/>
        <w:spacing w:lineRule="exact" w:line="600"/>
        <w:ind w:firstLine="643" w:firstLineChars="200"/>
        <w:jc w:val="left"/>
        <w:textAlignment w:val="auto"/>
        <w:rPr>
          <w:rFonts w:ascii="方正仿宋_GB2312" w:cs="方正仿宋_GB2312" w:eastAsia="方正仿宋_GB2312" w:hAnsi="方正仿宋_GB2312" w:hint="eastAsia"/>
          <w:sz w:val="32"/>
          <w:szCs w:val="32"/>
          <w:lang w:val="en-US" w:eastAsia="zh-CN"/>
        </w:rPr>
      </w:pPr>
      <w:r>
        <w:rPr>
          <w:rFonts w:ascii="方正仿宋_GB2312" w:cs="方正仿宋_GB2312" w:eastAsia="方正仿宋_GB2312" w:hAnsi="方正仿宋_GB2312" w:hint="eastAsia"/>
          <w:b/>
          <w:bCs/>
          <w:sz w:val="32"/>
          <w:szCs w:val="32"/>
          <w:lang w:val="en-US" w:eastAsia="zh-CN"/>
        </w:rPr>
        <w:t>9.</w:t>
      </w:r>
      <w:r>
        <w:rPr>
          <w:rFonts w:ascii="方正仿宋_GB2312" w:cs="方正仿宋_GB2312" w:eastAsia="方正仿宋_GB2312" w:hAnsi="方正仿宋_GB2312" w:hint="eastAsia"/>
          <w:sz w:val="32"/>
          <w:szCs w:val="32"/>
          <w:lang w:val="en-US" w:eastAsia="zh-CN"/>
        </w:rPr>
        <w:t>负责学院</w:t>
      </w:r>
      <w:r>
        <w:rPr>
          <w:rFonts w:ascii="Times New Roman" w:cs="Times New Roman" w:eastAsia="方正仿宋_GB2312" w:hAnsi="Times New Roman" w:hint="eastAsia"/>
          <w:kern w:val="2"/>
          <w:sz w:val="32"/>
          <w:szCs w:val="32"/>
          <w:lang w:val="en-US" w:bidi="ar-SA" w:eastAsia="zh-CN"/>
        </w:rPr>
        <w:t>2025</w:t>
      </w:r>
      <w:r>
        <w:rPr>
          <w:rFonts w:ascii="方正仿宋_GB2312" w:cs="方正仿宋_GB2312" w:eastAsia="方正仿宋_GB2312" w:hAnsi="方正仿宋_GB2312" w:hint="eastAsia"/>
          <w:sz w:val="32"/>
          <w:szCs w:val="32"/>
          <w:lang w:val="en-US" w:eastAsia="zh-CN"/>
        </w:rPr>
        <w:t>年党政联席会议、学术委员会、学位委员会、财经委员会记录。</w:t>
      </w:r>
    </w:p>
    <w:p>
      <w:pPr>
        <w:pStyle w:val="style29"/>
        <w:ind w:firstLine="640" w:firstLineChars="200"/>
        <w:rPr>
          <w:rFonts w:ascii="黑体" w:cs="宋体" w:eastAsia="黑体" w:hAnsi="黑体" w:hint="default"/>
          <w:kern w:val="2"/>
          <w:sz w:val="32"/>
          <w:szCs w:val="32"/>
          <w:lang w:val="en-US" w:bidi="ar-SA" w:eastAsia="zh-CN"/>
        </w:rPr>
      </w:pPr>
      <w:r>
        <w:rPr>
          <w:rFonts w:ascii="黑体" w:cs="宋体" w:eastAsia="黑体" w:hAnsi="黑体" w:hint="eastAsia"/>
          <w:kern w:val="2"/>
          <w:sz w:val="32"/>
          <w:szCs w:val="32"/>
          <w:lang w:val="en-US" w:bidi="ar-SA" w:eastAsia="zh-CN"/>
        </w:rPr>
        <w:t>二、作为学院分工会主席完成以下主要工作</w:t>
      </w:r>
    </w:p>
    <w:p>
      <w:pPr>
        <w:pStyle w:val="style0"/>
        <w:keepNext w:val="false"/>
        <w:keepLines w:val="false"/>
        <w:pageBreakBefore w:val="false"/>
        <w:widowControl/>
        <w:kinsoku/>
        <w:wordWrap/>
        <w:overflowPunct/>
        <w:topLinePunct w:val="false"/>
        <w:autoSpaceDE/>
        <w:autoSpaceDN/>
        <w:bidi w:val="false"/>
        <w:adjustRightInd/>
        <w:snapToGrid/>
        <w:spacing w:lineRule="exact" w:line="600"/>
        <w:ind w:firstLine="643" w:firstLineChars="200"/>
        <w:jc w:val="left"/>
        <w:textAlignment w:val="auto"/>
        <w:rPr>
          <w:rFonts w:ascii="方正仿宋_GB2312" w:cs="方正仿宋_GB2312" w:eastAsia="方正仿宋_GB2312" w:hAnsi="方正仿宋_GB2312" w:hint="eastAsia"/>
          <w:sz w:val="32"/>
          <w:szCs w:val="32"/>
          <w:lang w:val="en-US" w:eastAsia="zh-CN"/>
        </w:rPr>
      </w:pPr>
      <w:r>
        <w:rPr>
          <w:rFonts w:ascii="方正仿宋_GB2312" w:cs="方正仿宋_GB2312" w:eastAsia="方正仿宋_GB2312" w:hAnsi="方正仿宋_GB2312" w:hint="eastAsia"/>
          <w:b/>
          <w:bCs/>
          <w:sz w:val="32"/>
          <w:szCs w:val="32"/>
          <w:lang w:val="en-US" w:eastAsia="zh-CN"/>
        </w:rPr>
        <w:t>1.</w:t>
      </w:r>
      <w:r>
        <w:rPr>
          <w:rFonts w:ascii="方正仿宋_GB2312" w:cs="方正仿宋_GB2312" w:eastAsia="方正仿宋_GB2312" w:hAnsi="方正仿宋_GB2312" w:hint="eastAsia"/>
          <w:kern w:val="2"/>
          <w:sz w:val="32"/>
          <w:szCs w:val="32"/>
          <w:lang w:val="en-US" w:bidi="ar-SA" w:eastAsia="zh-CN"/>
        </w:rPr>
        <w:t>协助刘书记</w:t>
      </w:r>
      <w:r>
        <w:rPr>
          <w:rFonts w:ascii="方正仿宋_GB2312" w:cs="方正仿宋_GB2312" w:eastAsia="方正仿宋_GB2312" w:hAnsi="方正仿宋_GB2312" w:hint="eastAsia"/>
          <w:b/>
          <w:bCs/>
          <w:sz w:val="32"/>
          <w:szCs w:val="32"/>
          <w:lang w:val="en-US" w:eastAsia="zh-CN"/>
        </w:rPr>
        <w:t>，</w:t>
      </w:r>
      <w:r>
        <w:rPr>
          <w:rFonts w:ascii="方正仿宋_GB2312" w:cs="方正仿宋_GB2312" w:eastAsia="方正仿宋_GB2312" w:hAnsi="方正仿宋_GB2312" w:hint="eastAsia"/>
          <w:sz w:val="32"/>
          <w:szCs w:val="32"/>
          <w:lang w:val="en-US" w:eastAsia="zh-CN"/>
        </w:rPr>
        <w:t>组织教职工在学院毕业典礼上表演歌曲串烧；</w:t>
      </w:r>
    </w:p>
    <w:p>
      <w:pPr>
        <w:pStyle w:val="style0"/>
        <w:keepNext w:val="false"/>
        <w:keepLines w:val="false"/>
        <w:pageBreakBefore w:val="false"/>
        <w:widowControl/>
        <w:kinsoku/>
        <w:wordWrap/>
        <w:overflowPunct/>
        <w:topLinePunct w:val="false"/>
        <w:autoSpaceDE/>
        <w:autoSpaceDN/>
        <w:bidi w:val="false"/>
        <w:adjustRightInd/>
        <w:snapToGrid/>
        <w:spacing w:lineRule="exact" w:line="600"/>
        <w:ind w:firstLine="643" w:firstLineChars="200"/>
        <w:jc w:val="left"/>
        <w:textAlignment w:val="auto"/>
        <w:rPr>
          <w:rFonts w:ascii="方正仿宋_GB2312" w:cs="方正仿宋_GB2312" w:eastAsia="方正仿宋_GB2312" w:hAnsi="方正仿宋_GB2312" w:hint="eastAsia"/>
          <w:sz w:val="32"/>
          <w:szCs w:val="32"/>
          <w:lang w:val="en-US" w:eastAsia="zh-CN"/>
        </w:rPr>
      </w:pPr>
      <w:r>
        <w:rPr>
          <w:rFonts w:ascii="方正仿宋_GB2312" w:cs="方正仿宋_GB2312" w:eastAsia="方正仿宋_GB2312" w:hAnsi="方正仿宋_GB2312" w:hint="eastAsia"/>
          <w:b/>
          <w:bCs/>
          <w:sz w:val="32"/>
          <w:szCs w:val="32"/>
          <w:lang w:val="en-US" w:eastAsia="zh-CN"/>
        </w:rPr>
        <w:t>2.</w:t>
      </w:r>
      <w:r>
        <w:rPr>
          <w:rFonts w:ascii="方正仿宋_GB2312" w:cs="方正仿宋_GB2312" w:eastAsia="方正仿宋_GB2312" w:hAnsi="方正仿宋_GB2312" w:hint="eastAsia"/>
          <w:kern w:val="2"/>
          <w:sz w:val="32"/>
          <w:szCs w:val="32"/>
          <w:lang w:val="en-US" w:bidi="ar-SA" w:eastAsia="zh-CN"/>
        </w:rPr>
        <w:t>协助刘书记</w:t>
      </w:r>
      <w:r>
        <w:rPr>
          <w:rFonts w:ascii="方正仿宋_GB2312" w:cs="方正仿宋_GB2312" w:eastAsia="方正仿宋_GB2312" w:hAnsi="方正仿宋_GB2312" w:hint="eastAsia"/>
          <w:b/>
          <w:bCs/>
          <w:sz w:val="32"/>
          <w:szCs w:val="32"/>
          <w:lang w:val="en-US" w:eastAsia="zh-CN"/>
        </w:rPr>
        <w:t>，</w:t>
      </w:r>
      <w:r>
        <w:rPr>
          <w:rFonts w:ascii="方正仿宋_GB2312" w:cs="方正仿宋_GB2312" w:eastAsia="方正仿宋_GB2312" w:hAnsi="方正仿宋_GB2312" w:hint="eastAsia"/>
          <w:sz w:val="32"/>
          <w:szCs w:val="32"/>
          <w:lang w:val="en-US" w:eastAsia="zh-CN"/>
        </w:rPr>
        <w:t>组织教职工参加沈阳师范大学第</w:t>
      </w:r>
      <w:r>
        <w:rPr>
          <w:rFonts w:ascii="Times New Roman" w:cs="Times New Roman" w:eastAsia="方正仿宋_GB2312" w:hAnsi="Times New Roman" w:hint="eastAsia"/>
          <w:kern w:val="2"/>
          <w:sz w:val="32"/>
          <w:szCs w:val="32"/>
          <w:lang w:val="en-US" w:bidi="ar-SA" w:eastAsia="zh-CN"/>
        </w:rPr>
        <w:t>21</w:t>
      </w:r>
      <w:r>
        <w:rPr>
          <w:rFonts w:ascii="方正仿宋_GB2312" w:cs="方正仿宋_GB2312" w:eastAsia="方正仿宋_GB2312" w:hAnsi="方正仿宋_GB2312" w:hint="eastAsia"/>
          <w:sz w:val="32"/>
          <w:szCs w:val="32"/>
          <w:lang w:val="en-US" w:eastAsia="zh-CN"/>
        </w:rPr>
        <w:t>届运动会，并鼓励老师们积极参与项目；</w:t>
      </w:r>
    </w:p>
    <w:p>
      <w:pPr>
        <w:pStyle w:val="style0"/>
        <w:keepNext w:val="false"/>
        <w:keepLines w:val="false"/>
        <w:pageBreakBefore w:val="false"/>
        <w:widowControl/>
        <w:kinsoku/>
        <w:wordWrap/>
        <w:overflowPunct/>
        <w:topLinePunct w:val="false"/>
        <w:autoSpaceDE/>
        <w:autoSpaceDN/>
        <w:bidi w:val="false"/>
        <w:adjustRightInd/>
        <w:snapToGrid/>
        <w:spacing w:lineRule="exact" w:line="600"/>
        <w:ind w:firstLine="643" w:firstLineChars="200"/>
        <w:jc w:val="left"/>
        <w:textAlignment w:val="auto"/>
        <w:rPr>
          <w:rFonts w:ascii="方正仿宋_GB2312" w:cs="方正仿宋_GB2312" w:eastAsia="方正仿宋_GB2312" w:hAnsi="方正仿宋_GB2312" w:hint="default"/>
          <w:sz w:val="32"/>
          <w:szCs w:val="32"/>
          <w:lang w:val="en-US" w:eastAsia="zh-CN"/>
        </w:rPr>
      </w:pPr>
      <w:r>
        <w:rPr>
          <w:rFonts w:ascii="方正仿宋_GB2312" w:cs="方正仿宋_GB2312" w:eastAsia="方正仿宋_GB2312" w:hAnsi="方正仿宋_GB2312" w:hint="eastAsia"/>
          <w:b/>
          <w:bCs/>
          <w:sz w:val="32"/>
          <w:szCs w:val="32"/>
          <w:lang w:val="en-US" w:eastAsia="zh-CN"/>
        </w:rPr>
        <w:t>3.</w:t>
      </w:r>
      <w:r>
        <w:rPr>
          <w:rFonts w:ascii="方正仿宋_GB2312" w:cs="方正仿宋_GB2312" w:eastAsia="方正仿宋_GB2312" w:hAnsi="方正仿宋_GB2312" w:hint="eastAsia"/>
          <w:kern w:val="2"/>
          <w:sz w:val="32"/>
          <w:szCs w:val="32"/>
          <w:lang w:val="en-US" w:bidi="ar-SA" w:eastAsia="zh-CN"/>
        </w:rPr>
        <w:t>协助刘书记</w:t>
      </w:r>
      <w:r>
        <w:rPr>
          <w:rFonts w:ascii="方正仿宋_GB2312" w:cs="方正仿宋_GB2312" w:eastAsia="方正仿宋_GB2312" w:hAnsi="方正仿宋_GB2312" w:hint="eastAsia"/>
          <w:b/>
          <w:bCs/>
          <w:sz w:val="32"/>
          <w:szCs w:val="32"/>
          <w:lang w:val="en-US" w:eastAsia="zh-CN"/>
        </w:rPr>
        <w:t>，</w:t>
      </w:r>
      <w:r>
        <w:rPr>
          <w:rFonts w:ascii="方正仿宋_GB2312" w:cs="方正仿宋_GB2312" w:eastAsia="方正仿宋_GB2312" w:hAnsi="方正仿宋_GB2312" w:hint="eastAsia"/>
          <w:sz w:val="32"/>
          <w:szCs w:val="32"/>
          <w:lang w:val="en-US" w:eastAsia="zh-CN"/>
        </w:rPr>
        <w:t>组织教职工健步走活动以及在线答题活动；</w:t>
      </w:r>
    </w:p>
    <w:p>
      <w:pPr>
        <w:pStyle w:val="style0"/>
        <w:keepNext w:val="false"/>
        <w:keepLines w:val="false"/>
        <w:pageBreakBefore w:val="false"/>
        <w:widowControl/>
        <w:kinsoku/>
        <w:wordWrap/>
        <w:overflowPunct/>
        <w:topLinePunct w:val="false"/>
        <w:autoSpaceDE/>
        <w:autoSpaceDN/>
        <w:bidi w:val="false"/>
        <w:adjustRightInd/>
        <w:snapToGrid/>
        <w:spacing w:lineRule="exact" w:line="600"/>
        <w:ind w:firstLine="643" w:firstLineChars="200"/>
        <w:jc w:val="left"/>
        <w:textAlignment w:val="auto"/>
        <w:rPr>
          <w:rFonts w:ascii="方正仿宋_GB2312" w:cs="方正仿宋_GB2312" w:eastAsia="方正仿宋_GB2312" w:hAnsi="方正仿宋_GB2312" w:hint="default"/>
          <w:sz w:val="32"/>
          <w:szCs w:val="32"/>
          <w:lang w:val="en-US" w:eastAsia="zh-CN"/>
        </w:rPr>
      </w:pPr>
      <w:r>
        <w:rPr>
          <w:rFonts w:ascii="方正仿宋_GB2312" w:cs="方正仿宋_GB2312" w:eastAsia="方正仿宋_GB2312" w:hAnsi="方正仿宋_GB2312" w:hint="eastAsia"/>
          <w:b/>
          <w:bCs/>
          <w:sz w:val="32"/>
          <w:szCs w:val="32"/>
          <w:lang w:val="en-US" w:eastAsia="zh-CN"/>
        </w:rPr>
        <w:t>4.</w:t>
      </w:r>
      <w:r>
        <w:rPr>
          <w:rFonts w:ascii="方正仿宋_GB2312" w:cs="方正仿宋_GB2312" w:eastAsia="方正仿宋_GB2312" w:hAnsi="方正仿宋_GB2312" w:hint="eastAsia"/>
          <w:sz w:val="32"/>
          <w:szCs w:val="32"/>
          <w:lang w:val="en-US" w:eastAsia="zh-CN"/>
        </w:rPr>
        <w:t>组织教职工参加学校工会组织的排球比赛等活动。</w:t>
      </w:r>
    </w:p>
    <w:p>
      <w:pPr>
        <w:pStyle w:val="style0"/>
        <w:spacing w:lineRule="exact" w:line="600"/>
        <w:ind w:firstLine="640" w:firstLineChars="200"/>
        <w:rPr>
          <w:rFonts w:ascii="黑体" w:eastAsia="黑体" w:hAnsi="黑体" w:hint="eastAsia"/>
          <w:sz w:val="32"/>
          <w:szCs w:val="32"/>
        </w:rPr>
      </w:pPr>
      <w:r>
        <w:rPr>
          <w:rFonts w:ascii="黑体" w:eastAsia="黑体" w:hAnsi="黑体" w:hint="eastAsia"/>
          <w:sz w:val="32"/>
          <w:szCs w:val="32"/>
          <w:lang w:val="en-US" w:eastAsia="zh-CN"/>
        </w:rPr>
        <w:t>三</w:t>
      </w:r>
      <w:r>
        <w:rPr>
          <w:rFonts w:ascii="黑体" w:eastAsia="黑体" w:hAnsi="黑体" w:hint="eastAsia"/>
          <w:sz w:val="32"/>
          <w:szCs w:val="32"/>
        </w:rPr>
        <w:t>、</w:t>
      </w:r>
      <w:r>
        <w:rPr>
          <w:rFonts w:ascii="黑体" w:eastAsia="黑体" w:hAnsi="黑体" w:hint="eastAsia"/>
          <w:sz w:val="32"/>
          <w:szCs w:val="32"/>
          <w:lang w:val="en-US" w:eastAsia="zh-CN"/>
        </w:rPr>
        <w:t>作为研究生辅导员</w:t>
      </w:r>
      <w:r>
        <w:rPr>
          <w:rFonts w:ascii="黑体" w:eastAsia="黑体" w:hAnsi="黑体"/>
          <w:sz w:val="32"/>
          <w:szCs w:val="32"/>
        </w:rPr>
        <w:t>主要工作开展情况</w:t>
      </w:r>
    </w:p>
    <w:p>
      <w:pPr>
        <w:pStyle w:val="style0"/>
        <w:spacing w:lineRule="exact" w:line="600"/>
        <w:ind w:firstLine="643" w:firstLineChars="200"/>
        <w:rPr>
          <w:rFonts w:ascii="方正楷体_GB2312" w:cs="方正楷体_GB2312" w:eastAsia="方正楷体_GB2312" w:hAnsi="方正楷体_GB2312" w:hint="eastAsia"/>
          <w:b/>
          <w:bCs/>
          <w:sz w:val="32"/>
          <w:szCs w:val="32"/>
        </w:rPr>
      </w:pPr>
      <w:r>
        <w:rPr>
          <w:rFonts w:ascii="方正楷体_GB2312" w:cs="方正楷体_GB2312" w:eastAsia="方正楷体_GB2312" w:hAnsi="方正楷体_GB2312" w:hint="eastAsia"/>
          <w:b/>
          <w:bCs/>
          <w:sz w:val="32"/>
          <w:szCs w:val="32"/>
        </w:rPr>
        <w:t>（一）思想政治教育工作</w:t>
      </w:r>
    </w:p>
    <w:p>
      <w:pPr>
        <w:pStyle w:val="style0"/>
        <w:spacing w:lineRule="exact" w:line="600"/>
        <w:ind w:firstLine="643" w:firstLineChars="200"/>
        <w:rPr>
          <w:rFonts w:ascii="方正仿宋_GB2312" w:cs="方正仿宋_GB2312" w:eastAsia="方正仿宋_GB2312" w:hAnsi="方正仿宋_GB2312" w:hint="default"/>
          <w:sz w:val="32"/>
          <w:szCs w:val="32"/>
          <w:lang w:val="en-US" w:eastAsia="zh-CN"/>
        </w:rPr>
      </w:pPr>
      <w:r>
        <w:rPr>
          <w:rFonts w:ascii="方正仿宋_GB2312" w:cs="方正仿宋_GB2312" w:eastAsia="方正仿宋_GB2312" w:hAnsi="方正仿宋_GB2312" w:hint="eastAsia"/>
          <w:b/>
          <w:bCs/>
          <w:sz w:val="32"/>
          <w:szCs w:val="32"/>
          <w:lang w:val="en-US" w:eastAsia="zh-CN"/>
        </w:rPr>
        <w:t>1.</w:t>
      </w:r>
      <w:r>
        <w:rPr>
          <w:rFonts w:ascii="方正仿宋_GB2312" w:cs="方正仿宋_GB2312" w:eastAsia="方正仿宋_GB2312" w:hAnsi="方正仿宋_GB2312" w:hint="eastAsia"/>
          <w:sz w:val="32"/>
          <w:szCs w:val="32"/>
          <w:lang w:val="en-US" w:eastAsia="zh-CN"/>
        </w:rPr>
        <w:t>组织学院全体研究生开展研究生知识问答竞赛，学生通过竞赛学习了很多思想政治和党建方面的知识，提升了自身的思想政治素养。</w:t>
      </w:r>
    </w:p>
    <w:p>
      <w:pPr>
        <w:pStyle w:val="style0"/>
        <w:spacing w:lineRule="exact" w:line="600"/>
        <w:ind w:firstLine="643" w:firstLineChars="200"/>
        <w:rPr>
          <w:rFonts w:ascii="方正仿宋_GB2312" w:cs="方正仿宋_GB2312" w:eastAsia="方正仿宋_GB2312" w:hAnsi="方正仿宋_GB2312" w:hint="eastAsia"/>
          <w:sz w:val="32"/>
          <w:szCs w:val="32"/>
          <w:lang w:val="en-US" w:eastAsia="zh-CN"/>
        </w:rPr>
      </w:pPr>
      <w:r>
        <w:rPr>
          <w:rFonts w:ascii="方正仿宋_GB2312" w:cs="方正仿宋_GB2312" w:eastAsia="方正仿宋_GB2312" w:hAnsi="方正仿宋_GB2312" w:hint="eastAsia"/>
          <w:b/>
          <w:bCs/>
          <w:sz w:val="32"/>
          <w:szCs w:val="32"/>
          <w:lang w:val="en-US" w:eastAsia="zh-CN"/>
        </w:rPr>
        <w:t>2.</w:t>
      </w:r>
      <w:r>
        <w:rPr>
          <w:rFonts w:ascii="方正仿宋_GB2312" w:cs="方正仿宋_GB2312" w:eastAsia="方正仿宋_GB2312" w:hAnsi="方正仿宋_GB2312" w:hint="eastAsia"/>
          <w:sz w:val="32"/>
          <w:szCs w:val="32"/>
          <w:lang w:val="en-US" w:eastAsia="zh-CN"/>
        </w:rPr>
        <w:t>学院邀请专家，围绕二十届四中全会精神开展专题宣讲。组织学院研究生党员收听，学生们了解了国家“十五五”规划政策，受益匪浅。</w:t>
      </w:r>
    </w:p>
    <w:p>
      <w:pPr>
        <w:pStyle w:val="style0"/>
        <w:spacing w:lineRule="exact" w:line="600"/>
        <w:ind w:firstLine="643" w:firstLineChars="200"/>
        <w:rPr>
          <w:rFonts w:ascii="Times New Roman" w:cs="Times New Roman" w:eastAsia="仿宋" w:hAnsi="Times New Roman" w:hint="default"/>
          <w:sz w:val="34"/>
          <w:szCs w:val="34"/>
          <w:lang w:val="en-US" w:eastAsia="zh-CN"/>
        </w:rPr>
      </w:pPr>
      <w:r>
        <w:rPr>
          <w:rFonts w:ascii="方正仿宋_GB2312" w:cs="方正仿宋_GB2312" w:eastAsia="方正仿宋_GB2312" w:hAnsi="方正仿宋_GB2312" w:hint="eastAsia"/>
          <w:b/>
          <w:bCs/>
          <w:sz w:val="32"/>
          <w:szCs w:val="32"/>
          <w:lang w:val="en-US" w:eastAsia="zh-CN"/>
        </w:rPr>
        <w:t>3.</w:t>
      </w:r>
      <w:r>
        <w:rPr>
          <w:rFonts w:ascii="Times New Roman" w:cs="Times New Roman" w:eastAsia="方正仿宋_GB2312" w:hAnsi="Times New Roman" w:hint="eastAsia"/>
          <w:kern w:val="2"/>
          <w:sz w:val="32"/>
          <w:szCs w:val="32"/>
          <w:lang w:val="en-US" w:bidi="ar-SA" w:eastAsia="zh-CN"/>
        </w:rPr>
        <w:t>2025</w:t>
      </w:r>
      <w:r>
        <w:rPr>
          <w:rFonts w:ascii="方正仿宋_GB2312" w:cs="方正仿宋_GB2312" w:eastAsia="方正仿宋_GB2312" w:hAnsi="方正仿宋_GB2312" w:hint="eastAsia"/>
          <w:sz w:val="32"/>
          <w:szCs w:val="32"/>
          <w:lang w:val="en-US" w:eastAsia="zh-CN"/>
        </w:rPr>
        <w:t>级新生入学时开展了开学第一课，为新生三年的学习、生活和思想政治素养的培养等做了详细的规划。</w:t>
      </w:r>
    </w:p>
    <w:p>
      <w:pPr>
        <w:pStyle w:val="style0"/>
        <w:spacing w:lineRule="exact" w:line="600"/>
        <w:ind w:firstLine="643" w:firstLineChars="200"/>
        <w:rPr>
          <w:rFonts w:ascii="方正楷体_GB2312" w:cs="方正楷体_GB2312" w:eastAsia="方正楷体_GB2312" w:hAnsi="方正楷体_GB2312" w:hint="eastAsia"/>
          <w:b/>
          <w:bCs/>
          <w:sz w:val="32"/>
          <w:szCs w:val="32"/>
        </w:rPr>
      </w:pPr>
      <w:r>
        <w:rPr>
          <w:rFonts w:ascii="方正楷体_GB2312" w:cs="方正楷体_GB2312" w:eastAsia="方正楷体_GB2312" w:hAnsi="方正楷体_GB2312" w:hint="eastAsia"/>
          <w:b/>
          <w:bCs/>
          <w:sz w:val="32"/>
          <w:szCs w:val="32"/>
        </w:rPr>
        <w:t>（二）学生日常事务管理</w:t>
      </w:r>
    </w:p>
    <w:p>
      <w:pPr>
        <w:pStyle w:val="style0"/>
        <w:ind w:firstLine="643" w:firstLineChars="200"/>
        <w:rPr>
          <w:rFonts w:eastAsia="等线" w:hint="eastAsia"/>
          <w:lang w:eastAsia="zh-CN"/>
        </w:rPr>
      </w:pPr>
      <w:r>
        <w:rPr>
          <w:rFonts w:ascii="方正仿宋_GB2312" w:cs="方正仿宋_GB2312" w:eastAsia="方正仿宋_GB2312" w:hAnsi="方正仿宋_GB2312" w:hint="eastAsia"/>
          <w:b/>
          <w:bCs/>
          <w:sz w:val="32"/>
          <w:szCs w:val="32"/>
          <w:lang w:val="en-US" w:eastAsia="zh-CN"/>
        </w:rPr>
        <w:t xml:space="preserve">1. </w:t>
      </w:r>
      <w:r>
        <w:rPr>
          <w:rFonts w:ascii="Times New Roman" w:cs="Times New Roman" w:eastAsia="方正仿宋_GB2312" w:hAnsi="Times New Roman" w:hint="eastAsia"/>
          <w:kern w:val="2"/>
          <w:sz w:val="32"/>
          <w:szCs w:val="32"/>
          <w:lang w:val="en-US" w:bidi="ar-SA" w:eastAsia="zh-CN"/>
        </w:rPr>
        <w:t>2025</w:t>
      </w:r>
      <w:r>
        <w:rPr>
          <w:rFonts w:ascii="方正仿宋_GB2312" w:cs="方正仿宋_GB2312" w:eastAsia="方正仿宋_GB2312" w:hAnsi="方正仿宋_GB2312" w:hint="eastAsia"/>
          <w:sz w:val="32"/>
          <w:szCs w:val="32"/>
          <w:lang w:val="en-US" w:eastAsia="zh-CN"/>
        </w:rPr>
        <w:t>年</w:t>
      </w:r>
      <w:r>
        <w:rPr>
          <w:rFonts w:ascii="Times New Roman" w:cs="Times New Roman" w:eastAsia="方正仿宋_GB2312" w:hAnsi="Times New Roman" w:hint="eastAsia"/>
          <w:kern w:val="2"/>
          <w:sz w:val="32"/>
          <w:szCs w:val="32"/>
          <w:lang w:val="en-US" w:bidi="ar-SA" w:eastAsia="zh-CN"/>
        </w:rPr>
        <w:t>3</w:t>
      </w:r>
      <w:r>
        <w:rPr>
          <w:rFonts w:ascii="方正仿宋_GB2312" w:cs="方正仿宋_GB2312" w:eastAsia="方正仿宋_GB2312" w:hAnsi="方正仿宋_GB2312" w:hint="eastAsia"/>
          <w:sz w:val="32"/>
          <w:szCs w:val="32"/>
          <w:lang w:val="en-US" w:eastAsia="zh-CN"/>
        </w:rPr>
        <w:t>月，协助关院长，完成</w:t>
      </w:r>
      <w:r>
        <w:rPr>
          <w:rFonts w:ascii="Times New Roman" w:cs="Times New Roman" w:eastAsia="方正仿宋_GB2312" w:hAnsi="Times New Roman" w:hint="eastAsia"/>
          <w:kern w:val="2"/>
          <w:sz w:val="32"/>
          <w:szCs w:val="32"/>
          <w:lang w:val="en-US" w:bidi="ar-SA" w:eastAsia="zh-CN"/>
        </w:rPr>
        <w:t>2025</w:t>
      </w:r>
      <w:r>
        <w:rPr>
          <w:rFonts w:ascii="方正仿宋_GB2312" w:cs="方正仿宋_GB2312" w:eastAsia="方正仿宋_GB2312" w:hAnsi="方正仿宋_GB2312" w:hint="eastAsia"/>
          <w:sz w:val="32"/>
          <w:szCs w:val="32"/>
          <w:lang w:val="en-US" w:eastAsia="zh-CN"/>
        </w:rPr>
        <w:t>级研究生招生工作，招生人数创历史新高；</w:t>
      </w:r>
    </w:p>
    <w:p>
      <w:pPr>
        <w:pStyle w:val="style0"/>
        <w:spacing w:lineRule="exact" w:line="600"/>
        <w:ind w:firstLine="643" w:firstLineChars="200"/>
        <w:rPr>
          <w:rFonts w:ascii="方正仿宋_GB2312" w:cs="方正仿宋_GB2312" w:eastAsia="方正仿宋_GB2312" w:hAnsi="方正仿宋_GB2312" w:hint="eastAsia"/>
          <w:sz w:val="32"/>
          <w:szCs w:val="32"/>
          <w:lang w:val="en-US" w:eastAsia="zh-CN"/>
        </w:rPr>
      </w:pPr>
      <w:r>
        <w:rPr>
          <w:rFonts w:ascii="方正仿宋_GB2312" w:cs="方正仿宋_GB2312" w:eastAsia="方正仿宋_GB2312" w:hAnsi="方正仿宋_GB2312" w:hint="default"/>
          <w:b/>
          <w:bCs/>
          <w:sz w:val="32"/>
          <w:szCs w:val="32"/>
          <w:lang w:val="en-US" w:eastAsia="zh-CN"/>
        </w:rPr>
        <w:t>2</w:t>
      </w:r>
      <w:r>
        <w:rPr>
          <w:rFonts w:ascii="方正仿宋_GB2312" w:cs="方正仿宋_GB2312" w:eastAsia="方正仿宋_GB2312" w:hAnsi="方正仿宋_GB2312" w:hint="eastAsia"/>
          <w:b/>
          <w:bCs/>
          <w:sz w:val="32"/>
          <w:szCs w:val="32"/>
          <w:lang w:val="en-US" w:eastAsia="zh-CN"/>
        </w:rPr>
        <w:t xml:space="preserve">. </w:t>
      </w:r>
      <w:r>
        <w:rPr>
          <w:rFonts w:ascii="Times New Roman" w:cs="Times New Roman" w:eastAsia="方正仿宋_GB2312" w:hAnsi="Times New Roman" w:hint="eastAsia"/>
          <w:kern w:val="2"/>
          <w:sz w:val="32"/>
          <w:szCs w:val="32"/>
          <w:lang w:val="en-US" w:bidi="ar-SA" w:eastAsia="zh-CN"/>
        </w:rPr>
        <w:t>2025</w:t>
      </w:r>
      <w:r>
        <w:rPr>
          <w:rFonts w:ascii="方正仿宋_GB2312" w:cs="方正仿宋_GB2312" w:eastAsia="方正仿宋_GB2312" w:hAnsi="方正仿宋_GB2312" w:hint="eastAsia"/>
          <w:sz w:val="32"/>
          <w:szCs w:val="32"/>
          <w:lang w:val="en-US" w:eastAsia="zh-CN"/>
        </w:rPr>
        <w:t>年</w:t>
      </w:r>
      <w:r>
        <w:rPr>
          <w:rFonts w:ascii="Times New Roman" w:cs="Times New Roman" w:eastAsia="方正仿宋_GB2312" w:hAnsi="Times New Roman" w:hint="eastAsia"/>
          <w:kern w:val="2"/>
          <w:sz w:val="32"/>
          <w:szCs w:val="32"/>
          <w:lang w:val="en-US" w:bidi="ar-SA" w:eastAsia="zh-CN"/>
        </w:rPr>
        <w:t>5 - 6</w:t>
      </w:r>
      <w:r>
        <w:rPr>
          <w:rFonts w:ascii="方正仿宋_GB2312" w:cs="方正仿宋_GB2312" w:eastAsia="方正仿宋_GB2312" w:hAnsi="方正仿宋_GB2312" w:hint="eastAsia"/>
          <w:sz w:val="32"/>
          <w:szCs w:val="32"/>
          <w:lang w:val="en-US" w:eastAsia="zh-CN"/>
        </w:rPr>
        <w:t>月，协助关院长，完成学院</w:t>
      </w:r>
      <w:r>
        <w:rPr>
          <w:rFonts w:ascii="Times New Roman" w:cs="Times New Roman" w:eastAsia="方正仿宋_GB2312" w:hAnsi="Times New Roman" w:hint="eastAsia"/>
          <w:kern w:val="2"/>
          <w:sz w:val="32"/>
          <w:szCs w:val="32"/>
          <w:lang w:val="en-US" w:bidi="ar-SA" w:eastAsia="zh-CN"/>
        </w:rPr>
        <w:t>2025</w:t>
      </w:r>
      <w:r>
        <w:rPr>
          <w:rFonts w:ascii="方正仿宋_GB2312" w:cs="方正仿宋_GB2312" w:eastAsia="方正仿宋_GB2312" w:hAnsi="方正仿宋_GB2312" w:hint="eastAsia"/>
          <w:sz w:val="32"/>
          <w:szCs w:val="32"/>
          <w:lang w:val="en-US" w:eastAsia="zh-CN"/>
        </w:rPr>
        <w:t>届研究生答辩、毕业离校相关工作；</w:t>
      </w:r>
    </w:p>
    <w:p>
      <w:pPr>
        <w:pStyle w:val="style0"/>
        <w:ind w:firstLine="643" w:firstLineChars="200"/>
        <w:rPr>
          <w:rFonts w:eastAsia="等线" w:hint="eastAsia"/>
          <w:lang w:eastAsia="zh-CN"/>
        </w:rPr>
      </w:pPr>
      <w:r>
        <w:rPr>
          <w:rFonts w:ascii="方正仿宋_GB2312" w:cs="方正仿宋_GB2312" w:eastAsia="方正仿宋_GB2312" w:hAnsi="方正仿宋_GB2312" w:hint="default"/>
          <w:b/>
          <w:bCs/>
          <w:sz w:val="32"/>
          <w:szCs w:val="32"/>
          <w:lang w:val="en-US" w:eastAsia="zh-CN"/>
        </w:rPr>
        <w:t>3</w:t>
      </w:r>
      <w:r>
        <w:rPr>
          <w:rFonts w:ascii="方正仿宋_GB2312" w:cs="方正仿宋_GB2312" w:eastAsia="方正仿宋_GB2312" w:hAnsi="方正仿宋_GB2312" w:hint="eastAsia"/>
          <w:b/>
          <w:bCs/>
          <w:sz w:val="32"/>
          <w:szCs w:val="32"/>
          <w:lang w:val="en-US" w:eastAsia="zh-CN"/>
        </w:rPr>
        <w:t xml:space="preserve">. </w:t>
      </w:r>
      <w:r>
        <w:rPr>
          <w:rFonts w:ascii="Times New Roman" w:cs="Times New Roman" w:eastAsia="方正仿宋_GB2312" w:hAnsi="Times New Roman" w:hint="eastAsia"/>
          <w:kern w:val="2"/>
          <w:sz w:val="32"/>
          <w:szCs w:val="32"/>
          <w:lang w:val="en-US" w:bidi="ar-SA" w:eastAsia="zh-CN"/>
        </w:rPr>
        <w:t>2025</w:t>
      </w:r>
      <w:r>
        <w:rPr>
          <w:rFonts w:ascii="方正仿宋_GB2312" w:cs="方正仿宋_GB2312" w:eastAsia="方正仿宋_GB2312" w:hAnsi="方正仿宋_GB2312" w:hint="eastAsia"/>
          <w:sz w:val="32"/>
          <w:szCs w:val="32"/>
          <w:lang w:val="en-US" w:eastAsia="zh-CN"/>
        </w:rPr>
        <w:t>年</w:t>
      </w:r>
      <w:r>
        <w:rPr>
          <w:rFonts w:ascii="Times New Roman" w:cs="Times New Roman" w:eastAsia="方正仿宋_GB2312" w:hAnsi="Times New Roman" w:hint="eastAsia"/>
          <w:kern w:val="2"/>
          <w:sz w:val="32"/>
          <w:szCs w:val="32"/>
          <w:lang w:val="en-US" w:bidi="ar-SA" w:eastAsia="zh-CN"/>
        </w:rPr>
        <w:t>5</w:t>
      </w:r>
      <w:r>
        <w:rPr>
          <w:rFonts w:ascii="方正仿宋_GB2312" w:cs="方正仿宋_GB2312" w:eastAsia="方正仿宋_GB2312" w:hAnsi="方正仿宋_GB2312" w:hint="eastAsia"/>
          <w:sz w:val="32"/>
          <w:szCs w:val="32"/>
          <w:lang w:val="en-US" w:eastAsia="zh-CN"/>
        </w:rPr>
        <w:t>月，协助关院长，完成学院研究生学业奖学金的评选工作；</w:t>
      </w:r>
    </w:p>
    <w:p>
      <w:pPr>
        <w:pStyle w:val="style0"/>
        <w:spacing w:lineRule="exact" w:line="600"/>
        <w:ind w:firstLine="643" w:firstLineChars="200"/>
        <w:rPr>
          <w:rFonts w:ascii="方正仿宋_GB2312" w:cs="方正仿宋_GB2312" w:eastAsia="方正仿宋_GB2312" w:hAnsi="方正仿宋_GB2312" w:hint="eastAsia"/>
          <w:sz w:val="32"/>
          <w:szCs w:val="32"/>
          <w:lang w:val="en-US" w:eastAsia="zh-CN"/>
        </w:rPr>
      </w:pPr>
      <w:r>
        <w:rPr>
          <w:rFonts w:ascii="方正仿宋_GB2312" w:cs="方正仿宋_GB2312" w:eastAsia="方正仿宋_GB2312" w:hAnsi="方正仿宋_GB2312" w:hint="default"/>
          <w:b/>
          <w:bCs/>
          <w:sz w:val="32"/>
          <w:szCs w:val="32"/>
          <w:lang w:val="en-US" w:eastAsia="zh-CN"/>
        </w:rPr>
        <w:t>4</w:t>
      </w:r>
      <w:r>
        <w:rPr>
          <w:rFonts w:ascii="方正仿宋_GB2312" w:cs="方正仿宋_GB2312" w:eastAsia="方正仿宋_GB2312" w:hAnsi="方正仿宋_GB2312" w:hint="eastAsia"/>
          <w:b/>
          <w:bCs/>
          <w:sz w:val="32"/>
          <w:szCs w:val="32"/>
          <w:lang w:val="en-US" w:eastAsia="zh-CN"/>
        </w:rPr>
        <w:t xml:space="preserve">. </w:t>
      </w:r>
      <w:r>
        <w:rPr>
          <w:rFonts w:ascii="Times New Roman" w:cs="Times New Roman" w:eastAsia="方正仿宋_GB2312" w:hAnsi="Times New Roman" w:hint="eastAsia"/>
          <w:kern w:val="2"/>
          <w:sz w:val="32"/>
          <w:szCs w:val="32"/>
          <w:lang w:val="en-US" w:bidi="ar-SA" w:eastAsia="zh-CN"/>
        </w:rPr>
        <w:t>2025</w:t>
      </w:r>
      <w:r>
        <w:rPr>
          <w:rFonts w:ascii="方正仿宋_GB2312" w:cs="方正仿宋_GB2312" w:eastAsia="方正仿宋_GB2312" w:hAnsi="方正仿宋_GB2312" w:hint="eastAsia"/>
          <w:sz w:val="32"/>
          <w:szCs w:val="32"/>
          <w:lang w:val="en-US" w:eastAsia="zh-CN"/>
        </w:rPr>
        <w:t>年</w:t>
      </w:r>
      <w:r>
        <w:rPr>
          <w:rFonts w:ascii="Times New Roman" w:cs="Times New Roman" w:eastAsia="方正仿宋_GB2312" w:hAnsi="Times New Roman" w:hint="eastAsia"/>
          <w:kern w:val="2"/>
          <w:sz w:val="32"/>
          <w:szCs w:val="32"/>
          <w:lang w:val="en-US" w:bidi="ar-SA" w:eastAsia="zh-CN"/>
        </w:rPr>
        <w:t>9</w:t>
      </w:r>
      <w:r>
        <w:rPr>
          <w:rFonts w:ascii="方正仿宋_GB2312" w:cs="方正仿宋_GB2312" w:eastAsia="方正仿宋_GB2312" w:hAnsi="方正仿宋_GB2312" w:hint="eastAsia"/>
          <w:sz w:val="32"/>
          <w:szCs w:val="32"/>
          <w:lang w:val="en-US" w:eastAsia="zh-CN"/>
        </w:rPr>
        <w:t>月</w:t>
      </w:r>
      <w:r>
        <w:rPr>
          <w:rFonts w:ascii="Times New Roman" w:cs="Times New Roman" w:eastAsia="方正仿宋_GB2312" w:hAnsi="Times New Roman" w:hint="eastAsia"/>
          <w:kern w:val="2"/>
          <w:sz w:val="32"/>
          <w:szCs w:val="32"/>
          <w:lang w:val="en-US" w:bidi="ar-SA" w:eastAsia="zh-CN"/>
        </w:rPr>
        <w:t>19</w:t>
      </w:r>
      <w:r>
        <w:rPr>
          <w:rFonts w:ascii="方正仿宋_GB2312" w:cs="方正仿宋_GB2312" w:eastAsia="方正仿宋_GB2312" w:hAnsi="方正仿宋_GB2312" w:hint="eastAsia"/>
          <w:sz w:val="32"/>
          <w:szCs w:val="32"/>
          <w:lang w:val="en-US" w:eastAsia="zh-CN"/>
        </w:rPr>
        <w:t>日，召开学院</w:t>
      </w:r>
      <w:r>
        <w:rPr>
          <w:rFonts w:ascii="Times New Roman" w:cs="Times New Roman" w:eastAsia="方正仿宋_GB2312" w:hAnsi="Times New Roman" w:hint="eastAsia"/>
          <w:kern w:val="2"/>
          <w:sz w:val="32"/>
          <w:szCs w:val="32"/>
          <w:lang w:val="en-US" w:bidi="ar-SA" w:eastAsia="zh-CN"/>
        </w:rPr>
        <w:t>2025</w:t>
      </w:r>
      <w:r>
        <w:rPr>
          <w:rFonts w:ascii="方正仿宋_GB2312" w:cs="方正仿宋_GB2312" w:eastAsia="方正仿宋_GB2312" w:hAnsi="方正仿宋_GB2312" w:hint="eastAsia"/>
          <w:sz w:val="32"/>
          <w:szCs w:val="32"/>
          <w:lang w:val="en-US" w:eastAsia="zh-CN"/>
        </w:rPr>
        <w:t>级研究生新生入学教育会议；</w:t>
      </w:r>
    </w:p>
    <w:p>
      <w:pPr>
        <w:pStyle w:val="style0"/>
        <w:spacing w:lineRule="exact" w:line="600"/>
        <w:ind w:firstLine="643" w:firstLineChars="200"/>
        <w:rPr>
          <w:rFonts w:ascii="方正仿宋_GB2312" w:cs="方正仿宋_GB2312" w:eastAsia="方正仿宋_GB2312" w:hAnsi="方正仿宋_GB2312" w:hint="eastAsia"/>
          <w:sz w:val="32"/>
          <w:szCs w:val="32"/>
          <w:lang w:val="en-US" w:eastAsia="zh-CN"/>
        </w:rPr>
      </w:pPr>
      <w:r>
        <w:rPr>
          <w:rFonts w:ascii="方正仿宋_GB2312" w:cs="方正仿宋_GB2312" w:eastAsia="方正仿宋_GB2312" w:hAnsi="方正仿宋_GB2312" w:hint="default"/>
          <w:b/>
          <w:bCs/>
          <w:sz w:val="32"/>
          <w:szCs w:val="32"/>
          <w:lang w:val="en-US" w:eastAsia="zh-CN"/>
        </w:rPr>
        <w:t>5</w:t>
      </w:r>
      <w:r>
        <w:rPr>
          <w:rFonts w:ascii="方正仿宋_GB2312" w:cs="方正仿宋_GB2312" w:eastAsia="方正仿宋_GB2312" w:hAnsi="方正仿宋_GB2312" w:hint="eastAsia"/>
          <w:b/>
          <w:bCs/>
          <w:sz w:val="32"/>
          <w:szCs w:val="32"/>
          <w:lang w:val="en-US" w:eastAsia="zh-CN"/>
        </w:rPr>
        <w:t xml:space="preserve">. </w:t>
      </w:r>
      <w:r>
        <w:rPr>
          <w:rFonts w:ascii="Times New Roman" w:cs="Times New Roman" w:eastAsia="方正仿宋_GB2312" w:hAnsi="Times New Roman" w:hint="eastAsia"/>
          <w:kern w:val="2"/>
          <w:sz w:val="32"/>
          <w:szCs w:val="32"/>
          <w:lang w:val="en-US" w:bidi="ar-SA" w:eastAsia="zh-CN"/>
        </w:rPr>
        <w:t>2025</w:t>
      </w:r>
      <w:r>
        <w:rPr>
          <w:rFonts w:ascii="方正仿宋_GB2312" w:cs="方正仿宋_GB2312" w:eastAsia="方正仿宋_GB2312" w:hAnsi="方正仿宋_GB2312" w:hint="eastAsia"/>
          <w:sz w:val="32"/>
          <w:szCs w:val="32"/>
          <w:lang w:val="en-US" w:eastAsia="zh-CN"/>
        </w:rPr>
        <w:t>年</w:t>
      </w:r>
      <w:r>
        <w:rPr>
          <w:rFonts w:ascii="Times New Roman" w:cs="Times New Roman" w:eastAsia="方正仿宋_GB2312" w:hAnsi="Times New Roman" w:hint="eastAsia"/>
          <w:kern w:val="2"/>
          <w:sz w:val="32"/>
          <w:szCs w:val="32"/>
          <w:lang w:val="en-US" w:bidi="ar-SA" w:eastAsia="zh-CN"/>
        </w:rPr>
        <w:t>10</w:t>
      </w:r>
      <w:r>
        <w:rPr>
          <w:rFonts w:ascii="方正仿宋_GB2312" w:cs="方正仿宋_GB2312" w:eastAsia="方正仿宋_GB2312" w:hAnsi="方正仿宋_GB2312" w:hint="eastAsia"/>
          <w:sz w:val="32"/>
          <w:szCs w:val="32"/>
          <w:lang w:val="en-US" w:eastAsia="zh-CN"/>
        </w:rPr>
        <w:t>月</w:t>
      </w:r>
      <w:r>
        <w:rPr>
          <w:rFonts w:ascii="Times New Roman" w:cs="Times New Roman" w:eastAsia="方正仿宋_GB2312" w:hAnsi="Times New Roman" w:hint="eastAsia"/>
          <w:kern w:val="2"/>
          <w:sz w:val="32"/>
          <w:szCs w:val="32"/>
          <w:lang w:val="en-US" w:bidi="ar-SA" w:eastAsia="zh-CN"/>
        </w:rPr>
        <w:t>31</w:t>
      </w:r>
      <w:r>
        <w:rPr>
          <w:rFonts w:ascii="方正仿宋_GB2312" w:cs="方正仿宋_GB2312" w:eastAsia="方正仿宋_GB2312" w:hAnsi="方正仿宋_GB2312" w:hint="eastAsia"/>
          <w:sz w:val="32"/>
          <w:szCs w:val="32"/>
          <w:lang w:val="en-US" w:eastAsia="zh-CN"/>
        </w:rPr>
        <w:t>日，组织学院研究生趣味运动会；</w:t>
      </w:r>
    </w:p>
    <w:p>
      <w:pPr>
        <w:pStyle w:val="style0"/>
        <w:spacing w:lineRule="exact" w:line="600"/>
        <w:ind w:firstLine="643" w:firstLineChars="200"/>
        <w:rPr>
          <w:rFonts w:ascii="方正仿宋_GB2312" w:cs="方正仿宋_GB2312" w:eastAsia="方正仿宋_GB2312" w:hAnsi="方正仿宋_GB2312" w:hint="default"/>
          <w:sz w:val="32"/>
          <w:szCs w:val="32"/>
          <w:lang w:val="en-US" w:eastAsia="zh-CN"/>
        </w:rPr>
      </w:pPr>
      <w:r>
        <w:rPr>
          <w:rFonts w:ascii="方正仿宋_GB2312" w:cs="方正仿宋_GB2312" w:eastAsia="方正仿宋_GB2312" w:hAnsi="方正仿宋_GB2312" w:hint="default"/>
          <w:b/>
          <w:bCs/>
          <w:sz w:val="32"/>
          <w:szCs w:val="32"/>
          <w:lang w:val="en-US" w:eastAsia="zh-CN"/>
        </w:rPr>
        <w:t>6</w:t>
      </w:r>
      <w:r>
        <w:rPr>
          <w:rFonts w:ascii="方正仿宋_GB2312" w:cs="方正仿宋_GB2312" w:eastAsia="方正仿宋_GB2312" w:hAnsi="方正仿宋_GB2312" w:hint="eastAsia"/>
          <w:b/>
          <w:bCs/>
          <w:sz w:val="32"/>
          <w:szCs w:val="32"/>
          <w:lang w:val="en-US" w:eastAsia="zh-CN"/>
        </w:rPr>
        <w:t xml:space="preserve">. </w:t>
      </w:r>
      <w:r>
        <w:rPr>
          <w:rFonts w:ascii="Times New Roman" w:cs="Times New Roman" w:eastAsia="方正仿宋_GB2312" w:hAnsi="Times New Roman" w:hint="eastAsia"/>
          <w:kern w:val="2"/>
          <w:sz w:val="32"/>
          <w:szCs w:val="32"/>
          <w:lang w:val="en-US" w:bidi="ar-SA" w:eastAsia="zh-CN"/>
        </w:rPr>
        <w:t>2025</w:t>
      </w:r>
      <w:r>
        <w:rPr>
          <w:rFonts w:ascii="方正仿宋_GB2312" w:cs="方正仿宋_GB2312" w:eastAsia="方正仿宋_GB2312" w:hAnsi="方正仿宋_GB2312" w:hint="eastAsia"/>
          <w:sz w:val="32"/>
          <w:szCs w:val="32"/>
          <w:lang w:val="en-US" w:eastAsia="zh-CN"/>
        </w:rPr>
        <w:t>年</w:t>
      </w:r>
      <w:r>
        <w:rPr>
          <w:rFonts w:ascii="Times New Roman" w:cs="Times New Roman" w:eastAsia="方正仿宋_GB2312" w:hAnsi="Times New Roman" w:hint="eastAsia"/>
          <w:kern w:val="2"/>
          <w:sz w:val="32"/>
          <w:szCs w:val="32"/>
          <w:lang w:val="en-US" w:bidi="ar-SA" w:eastAsia="zh-CN"/>
        </w:rPr>
        <w:t>11</w:t>
      </w:r>
      <w:r>
        <w:rPr>
          <w:rFonts w:ascii="方正仿宋_GB2312" w:cs="方正仿宋_GB2312" w:eastAsia="方正仿宋_GB2312" w:hAnsi="方正仿宋_GB2312" w:hint="eastAsia"/>
          <w:sz w:val="32"/>
          <w:szCs w:val="32"/>
          <w:lang w:val="en-US" w:eastAsia="zh-CN"/>
        </w:rPr>
        <w:t>月，协助关院长，组织学院</w:t>
      </w:r>
      <w:r>
        <w:rPr>
          <w:rFonts w:ascii="Times New Roman" w:cs="Times New Roman" w:eastAsia="方正仿宋_GB2312" w:hAnsi="Times New Roman" w:hint="eastAsia"/>
          <w:kern w:val="2"/>
          <w:sz w:val="32"/>
          <w:szCs w:val="32"/>
          <w:lang w:val="en-US" w:bidi="ar-SA" w:eastAsia="zh-CN"/>
        </w:rPr>
        <w:t>2024</w:t>
      </w:r>
      <w:r>
        <w:rPr>
          <w:rFonts w:ascii="方正仿宋_GB2312" w:cs="方正仿宋_GB2312" w:eastAsia="方正仿宋_GB2312" w:hAnsi="方正仿宋_GB2312" w:hint="eastAsia"/>
          <w:sz w:val="32"/>
          <w:szCs w:val="32"/>
          <w:lang w:val="en-US" w:eastAsia="zh-CN"/>
        </w:rPr>
        <w:t>级研究生预开题工作；</w:t>
      </w:r>
    </w:p>
    <w:p>
      <w:pPr>
        <w:pStyle w:val="style0"/>
        <w:spacing w:lineRule="exact" w:line="600"/>
        <w:ind w:firstLine="643" w:firstLineChars="200"/>
        <w:rPr>
          <w:rFonts w:ascii="方正仿宋_GB2312" w:cs="方正仿宋_GB2312" w:eastAsia="方正仿宋_GB2312" w:hAnsi="方正仿宋_GB2312" w:hint="eastAsia"/>
          <w:sz w:val="32"/>
          <w:szCs w:val="32"/>
          <w:lang w:val="en-US" w:eastAsia="zh-CN"/>
        </w:rPr>
      </w:pPr>
      <w:r>
        <w:rPr>
          <w:rFonts w:ascii="方正仿宋_GB2312" w:cs="方正仿宋_GB2312" w:eastAsia="方正仿宋_GB2312" w:hAnsi="方正仿宋_GB2312" w:hint="default"/>
          <w:b/>
          <w:bCs/>
          <w:sz w:val="32"/>
          <w:szCs w:val="32"/>
          <w:lang w:val="en-US" w:eastAsia="zh-CN"/>
        </w:rPr>
        <w:t>7</w:t>
      </w:r>
      <w:r>
        <w:rPr>
          <w:rFonts w:ascii="方正仿宋_GB2312" w:cs="方正仿宋_GB2312" w:eastAsia="方正仿宋_GB2312" w:hAnsi="方正仿宋_GB2312" w:hint="eastAsia"/>
          <w:b/>
          <w:bCs/>
          <w:sz w:val="32"/>
          <w:szCs w:val="32"/>
          <w:lang w:val="en-US" w:eastAsia="zh-CN"/>
        </w:rPr>
        <w:t xml:space="preserve">. </w:t>
      </w:r>
      <w:r>
        <w:rPr>
          <w:rFonts w:ascii="Times New Roman" w:cs="Times New Roman" w:eastAsia="方正仿宋_GB2312" w:hAnsi="Times New Roman" w:hint="eastAsia"/>
          <w:kern w:val="2"/>
          <w:sz w:val="32"/>
          <w:szCs w:val="32"/>
          <w:lang w:val="en-US" w:bidi="ar-SA" w:eastAsia="zh-CN"/>
        </w:rPr>
        <w:t>2025</w:t>
      </w:r>
      <w:r>
        <w:rPr>
          <w:rFonts w:ascii="方正仿宋_GB2312" w:cs="方正仿宋_GB2312" w:eastAsia="方正仿宋_GB2312" w:hAnsi="方正仿宋_GB2312" w:hint="eastAsia"/>
          <w:sz w:val="32"/>
          <w:szCs w:val="32"/>
          <w:lang w:val="en-US" w:eastAsia="zh-CN"/>
        </w:rPr>
        <w:t>年</w:t>
      </w:r>
      <w:r>
        <w:rPr>
          <w:rFonts w:ascii="Times New Roman" w:cs="Times New Roman" w:eastAsia="方正仿宋_GB2312" w:hAnsi="Times New Roman" w:hint="eastAsia"/>
          <w:kern w:val="2"/>
          <w:sz w:val="32"/>
          <w:szCs w:val="32"/>
          <w:lang w:val="en-US" w:bidi="ar-SA" w:eastAsia="zh-CN"/>
        </w:rPr>
        <w:t>11</w:t>
      </w:r>
      <w:r>
        <w:rPr>
          <w:rFonts w:ascii="方正仿宋_GB2312" w:cs="方正仿宋_GB2312" w:eastAsia="方正仿宋_GB2312" w:hAnsi="方正仿宋_GB2312" w:hint="eastAsia"/>
          <w:sz w:val="32"/>
          <w:szCs w:val="32"/>
          <w:lang w:val="en-US" w:eastAsia="zh-CN"/>
        </w:rPr>
        <w:t>月</w:t>
      </w:r>
      <w:r>
        <w:rPr>
          <w:rFonts w:ascii="Times New Roman" w:cs="Times New Roman" w:eastAsia="方正仿宋_GB2312" w:hAnsi="Times New Roman" w:hint="eastAsia"/>
          <w:kern w:val="2"/>
          <w:sz w:val="32"/>
          <w:szCs w:val="32"/>
          <w:lang w:val="en-US" w:bidi="ar-SA" w:eastAsia="zh-CN"/>
        </w:rPr>
        <w:t>17</w:t>
      </w:r>
      <w:r>
        <w:rPr>
          <w:rFonts w:ascii="方正仿宋_GB2312" w:cs="方正仿宋_GB2312" w:eastAsia="方正仿宋_GB2312" w:hAnsi="方正仿宋_GB2312" w:hint="eastAsia"/>
          <w:sz w:val="32"/>
          <w:szCs w:val="32"/>
          <w:lang w:val="en-US" w:eastAsia="zh-CN"/>
        </w:rPr>
        <w:t>日，协助孟院长、关院长，组织完成学院</w:t>
      </w:r>
      <w:r>
        <w:rPr>
          <w:rFonts w:ascii="Times New Roman" w:cs="Times New Roman" w:eastAsia="方正仿宋_GB2312" w:hAnsi="Times New Roman" w:hint="eastAsia"/>
          <w:kern w:val="2"/>
          <w:sz w:val="32"/>
          <w:szCs w:val="32"/>
          <w:lang w:val="en-US" w:bidi="ar-SA" w:eastAsia="zh-CN"/>
        </w:rPr>
        <w:t>2025</w:t>
      </w:r>
      <w:r>
        <w:rPr>
          <w:rFonts w:ascii="方正仿宋_GB2312" w:cs="方正仿宋_GB2312" w:eastAsia="方正仿宋_GB2312" w:hAnsi="方正仿宋_GB2312" w:hint="eastAsia"/>
          <w:sz w:val="32"/>
          <w:szCs w:val="32"/>
          <w:lang w:val="en-US" w:eastAsia="zh-CN"/>
        </w:rPr>
        <w:t>级研究生初试命题工作；</w:t>
      </w:r>
    </w:p>
    <w:p>
      <w:pPr>
        <w:pStyle w:val="style0"/>
        <w:spacing w:lineRule="exact" w:line="600"/>
        <w:ind w:firstLine="643" w:firstLineChars="200"/>
        <w:rPr>
          <w:rFonts w:ascii="方正仿宋_GB2312" w:cs="方正仿宋_GB2312" w:eastAsia="方正仿宋_GB2312" w:hAnsi="方正仿宋_GB2312" w:hint="eastAsia"/>
          <w:sz w:val="32"/>
          <w:szCs w:val="32"/>
          <w:lang w:val="en-US" w:eastAsia="zh-CN"/>
        </w:rPr>
      </w:pPr>
      <w:r>
        <w:rPr>
          <w:rFonts w:ascii="方正仿宋_GB2312" w:cs="方正仿宋_GB2312" w:eastAsia="方正仿宋_GB2312" w:hAnsi="方正仿宋_GB2312" w:hint="default"/>
          <w:b/>
          <w:bCs/>
          <w:sz w:val="32"/>
          <w:szCs w:val="32"/>
          <w:lang w:val="en-US" w:eastAsia="zh-CN"/>
        </w:rPr>
        <w:t>8</w:t>
      </w:r>
      <w:r>
        <w:rPr>
          <w:rFonts w:ascii="方正仿宋_GB2312" w:cs="方正仿宋_GB2312" w:eastAsia="方正仿宋_GB2312" w:hAnsi="方正仿宋_GB2312" w:hint="eastAsia"/>
          <w:b/>
          <w:bCs/>
          <w:sz w:val="32"/>
          <w:szCs w:val="32"/>
          <w:lang w:val="en-US" w:eastAsia="zh-CN"/>
        </w:rPr>
        <w:t xml:space="preserve">. </w:t>
      </w:r>
      <w:r>
        <w:rPr>
          <w:rFonts w:ascii="Times New Roman" w:cs="Times New Roman" w:eastAsia="方正仿宋_GB2312" w:hAnsi="Times New Roman" w:hint="eastAsia"/>
          <w:kern w:val="2"/>
          <w:sz w:val="32"/>
          <w:szCs w:val="32"/>
          <w:lang w:val="en-US" w:bidi="ar-SA" w:eastAsia="zh-CN"/>
        </w:rPr>
        <w:t>2025</w:t>
      </w:r>
      <w:r>
        <w:rPr>
          <w:rFonts w:ascii="方正仿宋_GB2312" w:cs="方正仿宋_GB2312" w:eastAsia="方正仿宋_GB2312" w:hAnsi="方正仿宋_GB2312" w:hint="eastAsia"/>
          <w:sz w:val="32"/>
          <w:szCs w:val="32"/>
          <w:lang w:val="en-US" w:eastAsia="zh-CN"/>
        </w:rPr>
        <w:t>年</w:t>
      </w:r>
      <w:r>
        <w:rPr>
          <w:rFonts w:ascii="Times New Roman" w:cs="Times New Roman" w:eastAsia="方正仿宋_GB2312" w:hAnsi="Times New Roman" w:hint="eastAsia"/>
          <w:kern w:val="2"/>
          <w:sz w:val="32"/>
          <w:szCs w:val="32"/>
          <w:lang w:val="en-US" w:bidi="ar-SA" w:eastAsia="zh-CN"/>
        </w:rPr>
        <w:t>11</w:t>
      </w:r>
      <w:r>
        <w:rPr>
          <w:rFonts w:ascii="方正仿宋_GB2312" w:cs="方正仿宋_GB2312" w:eastAsia="方正仿宋_GB2312" w:hAnsi="方正仿宋_GB2312" w:hint="eastAsia"/>
          <w:sz w:val="32"/>
          <w:szCs w:val="32"/>
          <w:lang w:val="en-US" w:eastAsia="zh-CN"/>
        </w:rPr>
        <w:t>月</w:t>
      </w:r>
      <w:r>
        <w:rPr>
          <w:rFonts w:ascii="Times New Roman" w:cs="Times New Roman" w:eastAsia="方正仿宋_GB2312" w:hAnsi="Times New Roman" w:hint="eastAsia"/>
          <w:kern w:val="2"/>
          <w:sz w:val="32"/>
          <w:szCs w:val="32"/>
          <w:lang w:val="en-US" w:bidi="ar-SA" w:eastAsia="zh-CN"/>
        </w:rPr>
        <w:t>20</w:t>
      </w:r>
      <w:r>
        <w:rPr>
          <w:rFonts w:ascii="方正仿宋_GB2312" w:cs="方正仿宋_GB2312" w:eastAsia="方正仿宋_GB2312" w:hAnsi="方正仿宋_GB2312" w:hint="eastAsia"/>
          <w:sz w:val="32"/>
          <w:szCs w:val="32"/>
          <w:lang w:val="en-US" w:eastAsia="zh-CN"/>
        </w:rPr>
        <w:t>日，组织学院第九届研究生讲课大赛初赛；</w:t>
      </w:r>
    </w:p>
    <w:p>
      <w:pPr>
        <w:pStyle w:val="style0"/>
        <w:spacing w:lineRule="exact" w:line="600"/>
        <w:ind w:firstLine="643" w:firstLineChars="200"/>
        <w:rPr>
          <w:rFonts w:ascii="方正仿宋_GB2312" w:cs="方正仿宋_GB2312" w:eastAsia="方正仿宋_GB2312" w:hAnsi="方正仿宋_GB2312" w:hint="eastAsia"/>
          <w:sz w:val="32"/>
          <w:szCs w:val="32"/>
          <w:lang w:val="en-US" w:eastAsia="zh-CN"/>
        </w:rPr>
      </w:pPr>
      <w:r>
        <w:rPr>
          <w:rFonts w:ascii="方正仿宋_GB2312" w:cs="方正仿宋_GB2312" w:eastAsia="方正仿宋_GB2312" w:hAnsi="方正仿宋_GB2312" w:hint="default"/>
          <w:b/>
          <w:bCs/>
          <w:sz w:val="32"/>
          <w:szCs w:val="32"/>
          <w:lang w:val="en-US" w:eastAsia="zh-CN"/>
        </w:rPr>
        <w:t>9</w:t>
      </w:r>
      <w:r>
        <w:rPr>
          <w:rFonts w:ascii="方正仿宋_GB2312" w:cs="方正仿宋_GB2312" w:eastAsia="方正仿宋_GB2312" w:hAnsi="方正仿宋_GB2312" w:hint="eastAsia"/>
          <w:b/>
          <w:bCs/>
          <w:sz w:val="32"/>
          <w:szCs w:val="32"/>
          <w:lang w:val="en-US" w:eastAsia="zh-CN"/>
        </w:rPr>
        <w:t xml:space="preserve">. </w:t>
      </w:r>
      <w:r>
        <w:rPr>
          <w:rFonts w:ascii="Times New Roman" w:cs="Times New Roman" w:eastAsia="方正仿宋_GB2312" w:hAnsi="Times New Roman" w:hint="eastAsia"/>
          <w:kern w:val="2"/>
          <w:sz w:val="32"/>
          <w:szCs w:val="32"/>
          <w:lang w:val="en-US" w:bidi="ar-SA" w:eastAsia="zh-CN"/>
        </w:rPr>
        <w:t>2025</w:t>
      </w:r>
      <w:r>
        <w:rPr>
          <w:rFonts w:ascii="方正仿宋_GB2312" w:cs="方正仿宋_GB2312" w:eastAsia="方正仿宋_GB2312" w:hAnsi="方正仿宋_GB2312" w:hint="eastAsia"/>
          <w:sz w:val="32"/>
          <w:szCs w:val="32"/>
          <w:lang w:val="en-US" w:eastAsia="zh-CN"/>
        </w:rPr>
        <w:t>年</w:t>
      </w:r>
      <w:r>
        <w:rPr>
          <w:rFonts w:ascii="Times New Roman" w:cs="Times New Roman" w:eastAsia="方正仿宋_GB2312" w:hAnsi="Times New Roman" w:hint="eastAsia"/>
          <w:kern w:val="2"/>
          <w:sz w:val="32"/>
          <w:szCs w:val="32"/>
          <w:lang w:val="en-US" w:bidi="ar-SA" w:eastAsia="zh-CN"/>
        </w:rPr>
        <w:t>12</w:t>
      </w:r>
      <w:r>
        <w:rPr>
          <w:rFonts w:ascii="方正仿宋_GB2312" w:cs="方正仿宋_GB2312" w:eastAsia="方正仿宋_GB2312" w:hAnsi="方正仿宋_GB2312" w:hint="eastAsia"/>
          <w:sz w:val="32"/>
          <w:szCs w:val="32"/>
          <w:lang w:val="en-US" w:eastAsia="zh-CN"/>
        </w:rPr>
        <w:t>月</w:t>
      </w:r>
      <w:r>
        <w:rPr>
          <w:rFonts w:ascii="Times New Roman" w:cs="Times New Roman" w:eastAsia="方正仿宋_GB2312" w:hAnsi="Times New Roman" w:hint="eastAsia"/>
          <w:kern w:val="2"/>
          <w:sz w:val="32"/>
          <w:szCs w:val="32"/>
          <w:lang w:val="en-US" w:bidi="ar-SA" w:eastAsia="zh-CN"/>
        </w:rPr>
        <w:t>5</w:t>
      </w:r>
      <w:r>
        <w:rPr>
          <w:rFonts w:ascii="方正仿宋_GB2312" w:cs="方正仿宋_GB2312" w:eastAsia="方正仿宋_GB2312" w:hAnsi="方正仿宋_GB2312" w:hint="eastAsia"/>
          <w:sz w:val="32"/>
          <w:szCs w:val="32"/>
          <w:lang w:val="en-US" w:eastAsia="zh-CN"/>
        </w:rPr>
        <w:t>日，组织学院研究生知识问答竞赛；</w:t>
      </w:r>
    </w:p>
    <w:p>
      <w:pPr>
        <w:pStyle w:val="style0"/>
        <w:spacing w:lineRule="exact" w:line="600"/>
        <w:ind w:firstLine="643" w:firstLineChars="200"/>
        <w:rPr>
          <w:rFonts w:ascii="方正仿宋_GB2312" w:cs="方正仿宋_GB2312" w:eastAsia="方正仿宋_GB2312" w:hAnsi="方正仿宋_GB2312" w:hint="eastAsia"/>
          <w:sz w:val="32"/>
          <w:szCs w:val="32"/>
          <w:lang w:val="en-US" w:eastAsia="zh-CN"/>
        </w:rPr>
      </w:pPr>
      <w:r>
        <w:rPr>
          <w:rFonts w:ascii="方正仿宋_GB2312" w:cs="方正仿宋_GB2312" w:eastAsia="方正仿宋_GB2312" w:hAnsi="方正仿宋_GB2312" w:hint="eastAsia"/>
          <w:b/>
          <w:bCs/>
          <w:sz w:val="32"/>
          <w:szCs w:val="32"/>
          <w:lang w:val="en-US" w:eastAsia="zh-CN"/>
        </w:rPr>
        <w:t>1</w:t>
      </w:r>
      <w:r>
        <w:rPr>
          <w:rFonts w:ascii="方正仿宋_GB2312" w:cs="方正仿宋_GB2312" w:eastAsia="方正仿宋_GB2312" w:hAnsi="方正仿宋_GB2312" w:hint="default"/>
          <w:b/>
          <w:bCs/>
          <w:sz w:val="32"/>
          <w:szCs w:val="32"/>
          <w:lang w:val="en-US" w:eastAsia="zh-CN"/>
        </w:rPr>
        <w:t>0</w:t>
      </w:r>
      <w:r>
        <w:rPr>
          <w:rFonts w:ascii="方正仿宋_GB2312" w:cs="方正仿宋_GB2312" w:eastAsia="方正仿宋_GB2312" w:hAnsi="方正仿宋_GB2312" w:hint="eastAsia"/>
          <w:b/>
          <w:bCs/>
          <w:sz w:val="32"/>
          <w:szCs w:val="32"/>
          <w:lang w:val="en-US" w:eastAsia="zh-CN"/>
        </w:rPr>
        <w:t xml:space="preserve">. </w:t>
      </w:r>
      <w:r>
        <w:rPr>
          <w:rFonts w:ascii="Times New Roman" w:cs="Times New Roman" w:eastAsia="方正仿宋_GB2312" w:hAnsi="Times New Roman" w:hint="eastAsia"/>
          <w:kern w:val="2"/>
          <w:sz w:val="32"/>
          <w:szCs w:val="32"/>
          <w:lang w:val="en-US" w:bidi="ar-SA" w:eastAsia="zh-CN"/>
        </w:rPr>
        <w:t>2025</w:t>
      </w:r>
      <w:r>
        <w:rPr>
          <w:rFonts w:ascii="方正仿宋_GB2312" w:cs="方正仿宋_GB2312" w:eastAsia="方正仿宋_GB2312" w:hAnsi="方正仿宋_GB2312" w:hint="eastAsia"/>
          <w:sz w:val="32"/>
          <w:szCs w:val="32"/>
          <w:lang w:val="en-US" w:eastAsia="zh-CN"/>
        </w:rPr>
        <w:t>年</w:t>
      </w:r>
      <w:r>
        <w:rPr>
          <w:rFonts w:ascii="Times New Roman" w:cs="Times New Roman" w:eastAsia="方正仿宋_GB2312" w:hAnsi="Times New Roman" w:hint="eastAsia"/>
          <w:kern w:val="2"/>
          <w:sz w:val="32"/>
          <w:szCs w:val="32"/>
          <w:lang w:val="en-US" w:bidi="ar-SA" w:eastAsia="zh-CN"/>
        </w:rPr>
        <w:t>12</w:t>
      </w:r>
      <w:r>
        <w:rPr>
          <w:rFonts w:ascii="方正仿宋_GB2312" w:cs="方正仿宋_GB2312" w:eastAsia="方正仿宋_GB2312" w:hAnsi="方正仿宋_GB2312" w:hint="eastAsia"/>
          <w:sz w:val="32"/>
          <w:szCs w:val="32"/>
          <w:lang w:val="en-US" w:eastAsia="zh-CN"/>
        </w:rPr>
        <w:t>月</w:t>
      </w:r>
      <w:r>
        <w:rPr>
          <w:rFonts w:ascii="Times New Roman" w:cs="Times New Roman" w:eastAsia="方正仿宋_GB2312" w:hAnsi="Times New Roman" w:hint="eastAsia"/>
          <w:kern w:val="2"/>
          <w:sz w:val="32"/>
          <w:szCs w:val="32"/>
          <w:lang w:val="en-US" w:bidi="ar-SA" w:eastAsia="zh-CN"/>
        </w:rPr>
        <w:t>3</w:t>
      </w:r>
      <w:r>
        <w:rPr>
          <w:rFonts w:ascii="方正仿宋_GB2312" w:cs="方正仿宋_GB2312" w:eastAsia="方正仿宋_GB2312" w:hAnsi="方正仿宋_GB2312" w:hint="eastAsia"/>
          <w:sz w:val="32"/>
          <w:szCs w:val="32"/>
          <w:lang w:val="en-US" w:eastAsia="zh-CN"/>
        </w:rPr>
        <w:t>日，组织学院第九届研究生讲课大赛决赛；</w:t>
      </w:r>
    </w:p>
    <w:p>
      <w:pPr>
        <w:pStyle w:val="style0"/>
        <w:spacing w:lineRule="exact" w:line="600"/>
        <w:ind w:firstLine="643" w:firstLineChars="200"/>
        <w:rPr>
          <w:rFonts w:ascii="方正仿宋_GB2312" w:cs="方正仿宋_GB2312" w:eastAsia="方正仿宋_GB2312" w:hAnsi="方正仿宋_GB2312" w:hint="eastAsia"/>
          <w:sz w:val="32"/>
          <w:szCs w:val="32"/>
          <w:lang w:val="en-US" w:eastAsia="zh-CN"/>
        </w:rPr>
      </w:pPr>
      <w:r>
        <w:rPr>
          <w:rFonts w:ascii="方正仿宋_GB2312" w:cs="方正仿宋_GB2312" w:eastAsia="方正仿宋_GB2312" w:hAnsi="方正仿宋_GB2312" w:hint="eastAsia"/>
          <w:b/>
          <w:bCs/>
          <w:sz w:val="32"/>
          <w:szCs w:val="32"/>
          <w:lang w:val="en-US" w:eastAsia="zh-CN"/>
        </w:rPr>
        <w:t>1</w:t>
      </w:r>
      <w:r>
        <w:rPr>
          <w:rFonts w:ascii="方正仿宋_GB2312" w:cs="方正仿宋_GB2312" w:eastAsia="方正仿宋_GB2312" w:hAnsi="方正仿宋_GB2312" w:hint="default"/>
          <w:b/>
          <w:bCs/>
          <w:sz w:val="32"/>
          <w:szCs w:val="32"/>
          <w:lang w:val="en-US" w:eastAsia="zh-CN"/>
        </w:rPr>
        <w:t>1</w:t>
      </w:r>
      <w:r>
        <w:rPr>
          <w:rFonts w:ascii="方正仿宋_GB2312" w:cs="方正仿宋_GB2312" w:eastAsia="方正仿宋_GB2312" w:hAnsi="方正仿宋_GB2312" w:hint="eastAsia"/>
          <w:b/>
          <w:bCs/>
          <w:sz w:val="32"/>
          <w:szCs w:val="32"/>
          <w:lang w:val="en-US" w:eastAsia="zh-CN"/>
        </w:rPr>
        <w:t xml:space="preserve">. </w:t>
      </w:r>
      <w:r>
        <w:rPr>
          <w:rFonts w:ascii="Times New Roman" w:cs="Times New Roman" w:eastAsia="方正仿宋_GB2312" w:hAnsi="Times New Roman" w:hint="eastAsia"/>
          <w:kern w:val="2"/>
          <w:sz w:val="32"/>
          <w:szCs w:val="32"/>
          <w:lang w:val="en-US" w:bidi="ar-SA" w:eastAsia="zh-CN"/>
        </w:rPr>
        <w:t>2025</w:t>
      </w:r>
      <w:r>
        <w:rPr>
          <w:rFonts w:ascii="方正仿宋_GB2312" w:cs="方正仿宋_GB2312" w:eastAsia="方正仿宋_GB2312" w:hAnsi="方正仿宋_GB2312" w:hint="eastAsia"/>
          <w:sz w:val="32"/>
          <w:szCs w:val="32"/>
          <w:lang w:val="en-US" w:eastAsia="zh-CN"/>
        </w:rPr>
        <w:t>年</w:t>
      </w:r>
      <w:r>
        <w:rPr>
          <w:rFonts w:ascii="Times New Roman" w:cs="Times New Roman" w:eastAsia="方正仿宋_GB2312" w:hAnsi="Times New Roman" w:hint="eastAsia"/>
          <w:kern w:val="2"/>
          <w:sz w:val="32"/>
          <w:szCs w:val="32"/>
          <w:lang w:val="en-US" w:bidi="ar-SA" w:eastAsia="zh-CN"/>
        </w:rPr>
        <w:t>12</w:t>
      </w:r>
      <w:r>
        <w:rPr>
          <w:rFonts w:ascii="方正仿宋_GB2312" w:cs="方正仿宋_GB2312" w:eastAsia="方正仿宋_GB2312" w:hAnsi="方正仿宋_GB2312" w:hint="eastAsia"/>
          <w:sz w:val="32"/>
          <w:szCs w:val="32"/>
          <w:lang w:val="en-US" w:eastAsia="zh-CN"/>
        </w:rPr>
        <w:t>月</w:t>
      </w:r>
      <w:r>
        <w:rPr>
          <w:rFonts w:ascii="Times New Roman" w:cs="Times New Roman" w:eastAsia="方正仿宋_GB2312" w:hAnsi="Times New Roman" w:hint="eastAsia"/>
          <w:kern w:val="2"/>
          <w:sz w:val="32"/>
          <w:szCs w:val="32"/>
          <w:lang w:val="en-US" w:bidi="ar-SA" w:eastAsia="zh-CN"/>
        </w:rPr>
        <w:t>10</w:t>
      </w:r>
      <w:r>
        <w:rPr>
          <w:rFonts w:ascii="方正仿宋_GB2312" w:cs="方正仿宋_GB2312" w:eastAsia="方正仿宋_GB2312" w:hAnsi="方正仿宋_GB2312" w:hint="eastAsia"/>
          <w:sz w:val="32"/>
          <w:szCs w:val="32"/>
          <w:lang w:val="en-US" w:eastAsia="zh-CN"/>
        </w:rPr>
        <w:t>日，组织学院研究生参加反诈宣讲会；</w:t>
      </w:r>
    </w:p>
    <w:p>
      <w:pPr>
        <w:pStyle w:val="style0"/>
        <w:ind w:firstLine="643" w:firstLineChars="200"/>
        <w:rPr>
          <w:rFonts w:ascii="方正仿宋_GB2312" w:cs="方正仿宋_GB2312" w:eastAsia="方正仿宋_GB2312" w:hAnsi="方正仿宋_GB2312" w:hint="eastAsia"/>
          <w:sz w:val="32"/>
          <w:szCs w:val="32"/>
          <w:lang w:val="en-US" w:eastAsia="zh-CN"/>
        </w:rPr>
      </w:pPr>
      <w:r>
        <w:rPr>
          <w:rFonts w:ascii="方正仿宋_GB2312" w:cs="方正仿宋_GB2312" w:eastAsia="方正仿宋_GB2312" w:hAnsi="方正仿宋_GB2312" w:hint="eastAsia"/>
          <w:b/>
          <w:bCs/>
          <w:sz w:val="32"/>
          <w:szCs w:val="32"/>
          <w:lang w:val="en-US" w:eastAsia="zh-CN"/>
        </w:rPr>
        <w:t>1</w:t>
      </w:r>
      <w:r>
        <w:rPr>
          <w:rFonts w:ascii="方正仿宋_GB2312" w:cs="方正仿宋_GB2312" w:eastAsia="方正仿宋_GB2312" w:hAnsi="方正仿宋_GB2312" w:hint="default"/>
          <w:b/>
          <w:bCs/>
          <w:sz w:val="32"/>
          <w:szCs w:val="32"/>
          <w:lang w:val="en-US" w:eastAsia="zh-CN"/>
        </w:rPr>
        <w:t>2</w:t>
      </w:r>
      <w:r>
        <w:rPr>
          <w:rFonts w:ascii="方正仿宋_GB2312" w:cs="方正仿宋_GB2312" w:eastAsia="方正仿宋_GB2312" w:hAnsi="方正仿宋_GB2312" w:hint="eastAsia"/>
          <w:b/>
          <w:bCs/>
          <w:sz w:val="32"/>
          <w:szCs w:val="32"/>
          <w:lang w:val="en-US" w:eastAsia="zh-CN"/>
        </w:rPr>
        <w:t xml:space="preserve">. </w:t>
      </w:r>
      <w:r>
        <w:rPr>
          <w:rFonts w:ascii="Times New Roman" w:cs="Times New Roman" w:eastAsia="方正仿宋_GB2312" w:hAnsi="Times New Roman" w:hint="eastAsia"/>
          <w:kern w:val="2"/>
          <w:sz w:val="32"/>
          <w:szCs w:val="32"/>
          <w:lang w:val="en-US" w:bidi="ar-SA" w:eastAsia="zh-CN"/>
        </w:rPr>
        <w:t>2025</w:t>
      </w:r>
      <w:r>
        <w:rPr>
          <w:rFonts w:ascii="方正仿宋_GB2312" w:cs="方正仿宋_GB2312" w:eastAsia="方正仿宋_GB2312" w:hAnsi="方正仿宋_GB2312" w:hint="eastAsia"/>
          <w:sz w:val="32"/>
          <w:szCs w:val="32"/>
          <w:lang w:val="en-US" w:eastAsia="zh-CN"/>
        </w:rPr>
        <w:t>年</w:t>
      </w:r>
      <w:r>
        <w:rPr>
          <w:rFonts w:ascii="Times New Roman" w:cs="Times New Roman" w:eastAsia="方正仿宋_GB2312" w:hAnsi="Times New Roman" w:hint="eastAsia"/>
          <w:kern w:val="2"/>
          <w:sz w:val="32"/>
          <w:szCs w:val="32"/>
          <w:lang w:val="en-US" w:bidi="ar-SA" w:eastAsia="zh-CN"/>
        </w:rPr>
        <w:t>10</w:t>
      </w:r>
      <w:r>
        <w:rPr>
          <w:rFonts w:ascii="方正仿宋_GB2312" w:cs="方正仿宋_GB2312" w:eastAsia="方正仿宋_GB2312" w:hAnsi="方正仿宋_GB2312" w:hint="eastAsia"/>
          <w:sz w:val="32"/>
          <w:szCs w:val="32"/>
          <w:lang w:val="en-US" w:eastAsia="zh-CN"/>
        </w:rPr>
        <w:t>月，协助关院长，完成学院研究生国家奖学金的评选工作；</w:t>
      </w:r>
    </w:p>
    <w:p>
      <w:pPr>
        <w:pStyle w:val="style0"/>
        <w:spacing w:lineRule="exact" w:line="600"/>
        <w:ind w:firstLine="643" w:firstLineChars="200"/>
        <w:rPr>
          <w:rFonts w:ascii="方正仿宋_GB2312" w:cs="方正仿宋_GB2312" w:eastAsia="方正仿宋_GB2312" w:hAnsi="方正仿宋_GB2312" w:hint="default"/>
          <w:sz w:val="32"/>
          <w:szCs w:val="32"/>
          <w:lang w:val="en-US" w:eastAsia="zh-CN"/>
        </w:rPr>
      </w:pPr>
      <w:r>
        <w:rPr>
          <w:rFonts w:ascii="方正仿宋_GB2312" w:cs="方正仿宋_GB2312" w:eastAsia="方正仿宋_GB2312" w:hAnsi="方正仿宋_GB2312" w:hint="eastAsia"/>
          <w:b/>
          <w:bCs/>
          <w:sz w:val="32"/>
          <w:szCs w:val="32"/>
          <w:lang w:val="en-US" w:eastAsia="zh-CN"/>
        </w:rPr>
        <w:t>1</w:t>
      </w:r>
      <w:r>
        <w:rPr>
          <w:rFonts w:ascii="方正仿宋_GB2312" w:cs="方正仿宋_GB2312" w:eastAsia="方正仿宋_GB2312" w:hAnsi="方正仿宋_GB2312" w:hint="default"/>
          <w:b/>
          <w:bCs/>
          <w:sz w:val="32"/>
          <w:szCs w:val="32"/>
          <w:lang w:val="en-US" w:eastAsia="zh-CN"/>
        </w:rPr>
        <w:t>3</w:t>
      </w:r>
      <w:r>
        <w:rPr>
          <w:rFonts w:ascii="方正仿宋_GB2312" w:cs="方正仿宋_GB2312" w:eastAsia="方正仿宋_GB2312" w:hAnsi="方正仿宋_GB2312" w:hint="eastAsia"/>
          <w:b/>
          <w:bCs/>
          <w:sz w:val="32"/>
          <w:szCs w:val="32"/>
          <w:lang w:val="en-US" w:eastAsia="zh-CN"/>
        </w:rPr>
        <w:t xml:space="preserve">. </w:t>
      </w:r>
      <w:r>
        <w:rPr>
          <w:rFonts w:ascii="方正仿宋_GB2312" w:cs="方正仿宋_GB2312" w:eastAsia="方正仿宋_GB2312" w:hAnsi="方正仿宋_GB2312" w:hint="eastAsia"/>
          <w:sz w:val="32"/>
          <w:szCs w:val="32"/>
          <w:lang w:val="en-US" w:eastAsia="zh-CN"/>
        </w:rPr>
        <w:t>组织学院研究生参加第三届大学生职业规划大赛，两名研究生分别荣获学院一等奖和学院二等奖。</w:t>
      </w:r>
    </w:p>
    <w:p>
      <w:pPr>
        <w:pStyle w:val="style0"/>
        <w:spacing w:lineRule="exact" w:line="600"/>
        <w:ind w:firstLine="643" w:firstLineChars="200"/>
        <w:rPr>
          <w:rFonts w:ascii="方正楷体_GB2312" w:cs="方正楷体_GB2312" w:eastAsia="方正楷体_GB2312" w:hAnsi="方正楷体_GB2312" w:hint="eastAsia"/>
          <w:b/>
          <w:bCs/>
          <w:sz w:val="32"/>
          <w:szCs w:val="32"/>
        </w:rPr>
      </w:pPr>
      <w:r>
        <w:rPr>
          <w:rFonts w:ascii="方正楷体_GB2312" w:cs="方正楷体_GB2312" w:eastAsia="方正楷体_GB2312" w:hAnsi="方正楷体_GB2312" w:hint="eastAsia"/>
          <w:b/>
          <w:bCs/>
          <w:sz w:val="32"/>
          <w:szCs w:val="32"/>
          <w:lang w:eastAsia="zh-CN"/>
        </w:rPr>
        <w:t>（</w:t>
      </w:r>
      <w:r>
        <w:rPr>
          <w:rFonts w:ascii="方正楷体_GB2312" w:cs="方正楷体_GB2312" w:eastAsia="方正楷体_GB2312" w:hAnsi="方正楷体_GB2312" w:hint="eastAsia"/>
          <w:b/>
          <w:bCs/>
          <w:sz w:val="32"/>
          <w:szCs w:val="32"/>
          <w:lang w:val="en-US" w:eastAsia="zh-CN"/>
        </w:rPr>
        <w:t>三</w:t>
      </w:r>
      <w:r>
        <w:rPr>
          <w:rFonts w:ascii="方正楷体_GB2312" w:cs="方正楷体_GB2312" w:eastAsia="方正楷体_GB2312" w:hAnsi="方正楷体_GB2312" w:hint="eastAsia"/>
          <w:b/>
          <w:bCs/>
          <w:sz w:val="32"/>
          <w:szCs w:val="32"/>
          <w:lang w:eastAsia="zh-CN"/>
        </w:rPr>
        <w:t>）</w:t>
      </w:r>
      <w:r>
        <w:rPr>
          <w:rFonts w:ascii="方正楷体_GB2312" w:cs="方正楷体_GB2312" w:eastAsia="方正楷体_GB2312" w:hAnsi="方正楷体_GB2312" w:hint="eastAsia"/>
          <w:b/>
          <w:bCs/>
          <w:sz w:val="32"/>
          <w:szCs w:val="32"/>
        </w:rPr>
        <w:t>心理健康教育</w:t>
      </w:r>
    </w:p>
    <w:p>
      <w:pPr>
        <w:pStyle w:val="style0"/>
        <w:ind w:firstLine="643" w:firstLineChars="200"/>
        <w:rPr>
          <w:rFonts w:ascii="方正仿宋_GB2312" w:cs="方正仿宋_GB2312" w:eastAsia="方正仿宋_GB2312" w:hAnsi="方正仿宋_GB2312" w:hint="eastAsia"/>
          <w:sz w:val="32"/>
          <w:szCs w:val="32"/>
          <w:lang w:val="en-US" w:eastAsia="zh-CN"/>
        </w:rPr>
      </w:pPr>
      <w:r>
        <w:rPr>
          <w:rFonts w:ascii="方正仿宋_GB2312" w:cs="方正仿宋_GB2312" w:eastAsia="方正仿宋_GB2312" w:hAnsi="方正仿宋_GB2312" w:hint="eastAsia"/>
          <w:b/>
          <w:bCs/>
          <w:sz w:val="32"/>
          <w:szCs w:val="32"/>
          <w:lang w:val="en-US" w:eastAsia="zh-CN"/>
        </w:rPr>
        <w:t xml:space="preserve">1. </w:t>
      </w:r>
      <w:r>
        <w:rPr>
          <w:rFonts w:ascii="方正仿宋_GB2312" w:cs="方正仿宋_GB2312" w:eastAsia="方正仿宋_GB2312" w:hAnsi="方正仿宋_GB2312" w:hint="eastAsia"/>
          <w:sz w:val="32"/>
          <w:szCs w:val="32"/>
          <w:lang w:val="en-US" w:eastAsia="zh-CN"/>
        </w:rPr>
        <w:t xml:space="preserve">与心理筛查结果呈“追踪”状态的两名学生进行交谈，确认该筛查结果是因网络卡顿或未认真填写问卷所致，而非学生因学习和生活产生心理压力； </w:t>
      </w:r>
    </w:p>
    <w:p>
      <w:pPr>
        <w:pStyle w:val="style0"/>
        <w:ind w:firstLine="643" w:firstLineChars="200"/>
        <w:rPr>
          <w:rFonts w:ascii="方正仿宋_GB2312" w:cs="方正仿宋_GB2312" w:eastAsia="方正仿宋_GB2312" w:hAnsi="方正仿宋_GB2312" w:hint="eastAsia"/>
          <w:sz w:val="32"/>
          <w:szCs w:val="32"/>
          <w:lang w:val="en-US" w:eastAsia="zh-CN"/>
        </w:rPr>
      </w:pPr>
      <w:r>
        <w:rPr>
          <w:rFonts w:ascii="方正仿宋_GB2312" w:cs="方正仿宋_GB2312" w:eastAsia="方正仿宋_GB2312" w:hAnsi="方正仿宋_GB2312" w:hint="eastAsia"/>
          <w:b/>
          <w:bCs/>
          <w:sz w:val="32"/>
          <w:szCs w:val="32"/>
          <w:lang w:val="en-US" w:eastAsia="zh-CN"/>
        </w:rPr>
        <w:t xml:space="preserve">2. </w:t>
      </w:r>
      <w:r>
        <w:rPr>
          <w:rFonts w:ascii="方正仿宋_GB2312" w:cs="方正仿宋_GB2312" w:eastAsia="方正仿宋_GB2312" w:hAnsi="方正仿宋_GB2312" w:hint="eastAsia"/>
          <w:sz w:val="32"/>
          <w:szCs w:val="32"/>
          <w:lang w:val="en-US" w:eastAsia="zh-CN"/>
        </w:rPr>
        <w:t xml:space="preserve">通过谈心谈话、学生干部反馈等多种途径，关注全体研究生的心理健康状况。若发现存在心理问题的学生，需及时给予关注并开展心理疏导，使其保持积极乐观的良好心态； </w:t>
      </w:r>
    </w:p>
    <w:p>
      <w:pPr>
        <w:pStyle w:val="style0"/>
        <w:ind w:firstLine="643" w:firstLineChars="200"/>
        <w:rPr>
          <w:rFonts w:ascii="方正仿宋_GB2312" w:cs="方正仿宋_GB2312" w:eastAsia="方正仿宋_GB2312" w:hAnsi="方正仿宋_GB2312" w:hint="eastAsia"/>
          <w:sz w:val="32"/>
          <w:szCs w:val="32"/>
          <w:lang w:val="en-US" w:eastAsia="zh-CN"/>
        </w:rPr>
      </w:pPr>
      <w:r>
        <w:rPr>
          <w:rFonts w:ascii="方正仿宋_GB2312" w:cs="方正仿宋_GB2312" w:eastAsia="方正仿宋_GB2312" w:hAnsi="方正仿宋_GB2312" w:hint="eastAsia"/>
          <w:b/>
          <w:bCs/>
          <w:sz w:val="32"/>
          <w:szCs w:val="32"/>
          <w:lang w:val="en-US" w:eastAsia="zh-CN"/>
        </w:rPr>
        <w:t xml:space="preserve">3. </w:t>
      </w:r>
      <w:r>
        <w:rPr>
          <w:rFonts w:ascii="方正仿宋_GB2312" w:cs="方正仿宋_GB2312" w:eastAsia="方正仿宋_GB2312" w:hAnsi="方正仿宋_GB2312" w:hint="eastAsia"/>
          <w:sz w:val="32"/>
          <w:szCs w:val="32"/>
          <w:lang w:val="en-US" w:eastAsia="zh-CN"/>
        </w:rPr>
        <w:t xml:space="preserve">研一学生学位基础课学习压力相对较大，作为辅导员，在安排期末考试时间时，应尽量予以延后，为学生留出充足的复习时间，以缓解其学习压力； </w:t>
      </w:r>
    </w:p>
    <w:p>
      <w:pPr>
        <w:pStyle w:val="style0"/>
        <w:ind w:firstLine="643" w:firstLineChars="200"/>
        <w:rPr>
          <w:rFonts w:ascii="方正楷体_GB2312" w:cs="方正楷体_GB2312" w:eastAsia="方正楷体_GB2312" w:hAnsi="方正楷体_GB2312" w:hint="eastAsia"/>
          <w:b/>
          <w:bCs/>
          <w:sz w:val="32"/>
          <w:szCs w:val="32"/>
          <w:lang w:eastAsia="zh-CN"/>
        </w:rPr>
      </w:pPr>
      <w:r>
        <w:rPr>
          <w:rFonts w:ascii="方正仿宋_GB2312" w:cs="方正仿宋_GB2312" w:eastAsia="方正仿宋_GB2312" w:hAnsi="方正仿宋_GB2312" w:hint="eastAsia"/>
          <w:b/>
          <w:bCs/>
          <w:sz w:val="32"/>
          <w:szCs w:val="32"/>
          <w:lang w:val="en-US" w:eastAsia="zh-CN"/>
        </w:rPr>
        <w:t xml:space="preserve">4. </w:t>
      </w:r>
      <w:r>
        <w:rPr>
          <w:rFonts w:ascii="方正仿宋_GB2312" w:cs="方正仿宋_GB2312" w:eastAsia="方正仿宋_GB2312" w:hAnsi="方正仿宋_GB2312" w:hint="eastAsia"/>
          <w:sz w:val="32"/>
          <w:szCs w:val="32"/>
          <w:lang w:val="en-US" w:eastAsia="zh-CN"/>
        </w:rPr>
        <w:t>及时为研三学生提供多渠道的就业信息，在会议上为学生开展就业动员和指导工作，以减轻学生的焦虑情绪和心理压力。</w:t>
      </w:r>
    </w:p>
    <w:p>
      <w:pPr>
        <w:pStyle w:val="style0"/>
        <w:ind w:firstLine="643" w:firstLineChars="200"/>
        <w:rPr>
          <w:rFonts w:ascii="方正楷体_GB2312" w:cs="方正楷体_GB2312" w:eastAsia="方正楷体_GB2312" w:hAnsi="方正楷体_GB2312" w:hint="eastAsia"/>
          <w:b/>
          <w:bCs/>
          <w:sz w:val="32"/>
          <w:szCs w:val="32"/>
          <w:lang w:eastAsia="zh-CN"/>
        </w:rPr>
      </w:pPr>
      <w:r>
        <w:rPr>
          <w:rFonts w:ascii="方正楷体_GB2312" w:cs="方正楷体_GB2312" w:eastAsia="方正楷体_GB2312" w:hAnsi="方正楷体_GB2312" w:hint="eastAsia"/>
          <w:b/>
          <w:bCs/>
          <w:sz w:val="32"/>
          <w:szCs w:val="32"/>
          <w:lang w:eastAsia="zh-CN"/>
        </w:rPr>
        <w:t>（</w:t>
      </w:r>
      <w:r>
        <w:rPr>
          <w:rFonts w:ascii="方正楷体_GB2312" w:cs="方正楷体_GB2312" w:eastAsia="方正楷体_GB2312" w:hAnsi="方正楷体_GB2312" w:hint="eastAsia"/>
          <w:b/>
          <w:bCs/>
          <w:sz w:val="32"/>
          <w:szCs w:val="32"/>
          <w:lang w:val="en-US" w:eastAsia="zh-CN"/>
        </w:rPr>
        <w:t>四</w:t>
      </w:r>
      <w:r>
        <w:rPr>
          <w:rFonts w:ascii="方正楷体_GB2312" w:cs="方正楷体_GB2312" w:eastAsia="方正楷体_GB2312" w:hAnsi="方正楷体_GB2312" w:hint="eastAsia"/>
          <w:b/>
          <w:bCs/>
          <w:sz w:val="32"/>
          <w:szCs w:val="32"/>
          <w:lang w:eastAsia="zh-CN"/>
        </w:rPr>
        <w:t>）职业规划与就业指导</w:t>
      </w:r>
    </w:p>
    <w:p>
      <w:pPr>
        <w:pStyle w:val="style0"/>
        <w:ind w:firstLine="643" w:firstLineChars="200"/>
        <w:rPr>
          <w:rFonts w:ascii="方正仿宋_GB2312" w:cs="方正仿宋_GB2312" w:eastAsia="方正仿宋_GB2312" w:hAnsi="方正仿宋_GB2312" w:hint="eastAsia"/>
          <w:b/>
          <w:bCs/>
          <w:sz w:val="32"/>
          <w:szCs w:val="32"/>
          <w:lang w:val="en-US" w:eastAsia="zh-CN"/>
        </w:rPr>
      </w:pPr>
      <w:r>
        <w:rPr>
          <w:rFonts w:ascii="方正仿宋_GB2312" w:cs="方正仿宋_GB2312" w:eastAsia="方正仿宋_GB2312" w:hAnsi="方正仿宋_GB2312" w:hint="eastAsia"/>
          <w:sz w:val="32"/>
          <w:szCs w:val="32"/>
          <w:lang w:val="en-US" w:eastAsia="zh-CN"/>
        </w:rPr>
        <w:t>根据学生的能力和个人特质，为每位学生规划职业发展方向。针对不适合从事教师职业的学生，鼓励其报考公务员、应聘事业单位编制岗位或国企等工作；对于大多数适合从事教师职业的学生，则着重培养其授课技能。每学期组织研究生讲课大赛，邀请教师教育学院教授教法的教师担任评委，为学生提供专业的指导与点评，指出每位学生在授课过程中存在的问题与不足。这些问题可能是全体学生普遍存在的共性问题，学生们可相互借鉴，共同改进，共同受益，在求职试讲中表现出色。</w:t>
      </w:r>
    </w:p>
    <w:p>
      <w:pPr>
        <w:pStyle w:val="style0"/>
        <w:ind w:firstLine="640" w:firstLineChars="200"/>
        <w:rPr>
          <w:rFonts w:ascii="黑体" w:eastAsia="黑体" w:hAnsi="黑体" w:hint="eastAsia"/>
          <w:sz w:val="32"/>
          <w:szCs w:val="32"/>
        </w:rPr>
      </w:pPr>
      <w:r>
        <w:rPr>
          <w:rFonts w:ascii="黑体" w:eastAsia="黑体" w:hAnsi="黑体" w:hint="eastAsia"/>
          <w:sz w:val="32"/>
          <w:szCs w:val="32"/>
          <w:lang w:val="en-US" w:eastAsia="zh-CN"/>
        </w:rPr>
        <w:t>四</w:t>
      </w:r>
      <w:r>
        <w:rPr>
          <w:rFonts w:ascii="黑体" w:eastAsia="黑体" w:hAnsi="黑体" w:hint="eastAsia"/>
          <w:sz w:val="32"/>
          <w:szCs w:val="32"/>
        </w:rPr>
        <w:t>、取得的主要成绩</w:t>
      </w:r>
    </w:p>
    <w:p>
      <w:pPr>
        <w:pStyle w:val="style0"/>
        <w:ind w:firstLine="643" w:firstLineChars="200"/>
        <w:rPr>
          <w:rFonts w:ascii="方正仿宋_GB2312" w:cs="方正仿宋_GB2312" w:eastAsia="方正仿宋_GB2312" w:hAnsi="方正仿宋_GB2312" w:hint="eastAsia"/>
          <w:b/>
          <w:bCs/>
          <w:kern w:val="2"/>
          <w:sz w:val="32"/>
          <w:szCs w:val="32"/>
          <w:lang w:val="en-US" w:bidi="ar-SA" w:eastAsia="zh-CN"/>
        </w:rPr>
      </w:pPr>
      <w:r>
        <w:rPr>
          <w:rFonts w:ascii="方正仿宋_GB2312" w:cs="方正仿宋_GB2312" w:eastAsia="方正仿宋_GB2312" w:hAnsi="方正仿宋_GB2312" w:hint="eastAsia"/>
          <w:b/>
          <w:bCs/>
          <w:sz w:val="32"/>
          <w:szCs w:val="32"/>
          <w:lang w:val="en-US" w:eastAsia="zh-CN"/>
        </w:rPr>
        <w:t>1.</w:t>
      </w:r>
      <w:r>
        <w:rPr>
          <w:rFonts w:ascii="方正仿宋_GB2312" w:cs="方正仿宋_GB2312" w:eastAsia="方正仿宋_GB2312" w:hAnsi="方正仿宋_GB2312" w:hint="eastAsia"/>
          <w:b/>
          <w:bCs/>
          <w:kern w:val="2"/>
          <w:sz w:val="32"/>
          <w:szCs w:val="32"/>
          <w:lang w:val="en-US" w:bidi="ar-SA" w:eastAsia="zh-CN"/>
        </w:rPr>
        <w:t>学生培养</w:t>
      </w:r>
    </w:p>
    <w:p>
      <w:pPr>
        <w:pStyle w:val="style0"/>
        <w:ind w:firstLine="640" w:firstLineChars="200"/>
        <w:rPr>
          <w:rFonts w:eastAsia="等线" w:hint="eastAsia"/>
          <w:lang w:eastAsia="zh-CN"/>
        </w:rPr>
      </w:pPr>
      <w:r>
        <w:rPr>
          <w:rFonts w:ascii="Times New Roman" w:cs="Times New Roman" w:eastAsia="方正仿宋_GB2312" w:hAnsi="Times New Roman" w:hint="eastAsia"/>
          <w:sz w:val="32"/>
          <w:szCs w:val="32"/>
          <w:lang w:val="en-US" w:eastAsia="zh-CN"/>
        </w:rPr>
        <w:t>2025</w:t>
      </w:r>
      <w:r>
        <w:rPr>
          <w:rFonts w:ascii="方正仿宋_GB2312" w:cs="方正仿宋_GB2312" w:eastAsia="方正仿宋_GB2312" w:hAnsi="方正仿宋_GB2312" w:hint="eastAsia"/>
          <w:sz w:val="32"/>
          <w:szCs w:val="32"/>
          <w:lang w:val="en-US" w:eastAsia="zh-CN"/>
        </w:rPr>
        <w:t>届研究生初次就业率达</w:t>
      </w:r>
      <w:r>
        <w:rPr>
          <w:rFonts w:ascii="Times New Roman" w:cs="Times New Roman" w:eastAsia="方正仿宋_GB2312" w:hAnsi="Times New Roman" w:hint="eastAsia"/>
          <w:sz w:val="32"/>
          <w:szCs w:val="32"/>
          <w:lang w:val="en-US" w:eastAsia="zh-CN"/>
        </w:rPr>
        <w:t>100%</w:t>
      </w:r>
      <w:r>
        <w:rPr>
          <w:rFonts w:ascii="方正仿宋_GB2312" w:cs="方正仿宋_GB2312" w:eastAsia="方正仿宋_GB2312" w:hAnsi="方正仿宋_GB2312" w:hint="eastAsia"/>
          <w:sz w:val="32"/>
          <w:szCs w:val="32"/>
          <w:lang w:val="en-US" w:eastAsia="zh-CN"/>
        </w:rPr>
        <w:t>，年终就业率</w:t>
      </w:r>
      <w:r>
        <w:rPr>
          <w:rFonts w:ascii="Times New Roman" w:cs="Times New Roman" w:eastAsia="方正仿宋_GB2312" w:hAnsi="Times New Roman" w:hint="eastAsia"/>
          <w:sz w:val="32"/>
          <w:szCs w:val="32"/>
          <w:lang w:val="en-US" w:eastAsia="zh-CN"/>
        </w:rPr>
        <w:t>达100%</w:t>
      </w:r>
      <w:r>
        <w:rPr>
          <w:rFonts w:ascii="方正仿宋_GB2312" w:cs="方正仿宋_GB2312" w:eastAsia="方正仿宋_GB2312" w:hAnsi="方正仿宋_GB2312" w:hint="eastAsia"/>
          <w:sz w:val="32"/>
          <w:szCs w:val="32"/>
          <w:lang w:val="en-US" w:eastAsia="zh-CN"/>
        </w:rPr>
        <w:t>，其中，高质量就业率达</w:t>
      </w:r>
      <w:r>
        <w:rPr>
          <w:rFonts w:ascii="Times New Roman" w:cs="Times New Roman" w:eastAsia="方正仿宋_GB2312" w:hAnsi="Times New Roman" w:hint="eastAsia"/>
          <w:sz w:val="32"/>
          <w:szCs w:val="32"/>
          <w:lang w:val="en-US" w:eastAsia="zh-CN"/>
        </w:rPr>
        <w:t>100%</w:t>
      </w:r>
      <w:r>
        <w:rPr>
          <w:rFonts w:ascii="方正仿宋_GB2312" w:cs="方正仿宋_GB2312" w:eastAsia="方正仿宋_GB2312" w:hAnsi="方正仿宋_GB2312" w:hint="eastAsia"/>
          <w:sz w:val="32"/>
          <w:szCs w:val="32"/>
          <w:lang w:val="en-US" w:eastAsia="zh-CN"/>
        </w:rPr>
        <w:t>，有</w:t>
      </w:r>
      <w:r>
        <w:rPr>
          <w:rFonts w:ascii="Times New Roman" w:cs="Times New Roman" w:eastAsia="方正仿宋_GB2312" w:hAnsi="Times New Roman" w:hint="eastAsia"/>
          <w:sz w:val="32"/>
          <w:szCs w:val="32"/>
          <w:lang w:val="en-US" w:eastAsia="zh-CN"/>
        </w:rPr>
        <w:t>1</w:t>
      </w:r>
      <w:r>
        <w:rPr>
          <w:rFonts w:ascii="方正仿宋_GB2312" w:cs="方正仿宋_GB2312" w:eastAsia="方正仿宋_GB2312" w:hAnsi="方正仿宋_GB2312" w:hint="eastAsia"/>
          <w:sz w:val="32"/>
          <w:szCs w:val="32"/>
          <w:lang w:val="en-US" w:eastAsia="zh-CN"/>
        </w:rPr>
        <w:t>人考取博士研究生；</w:t>
      </w:r>
      <w:r>
        <w:rPr>
          <w:rFonts w:ascii="Times New Roman" w:cs="Times New Roman" w:eastAsia="方正仿宋_GB2312" w:hAnsi="Times New Roman" w:hint="eastAsia"/>
          <w:sz w:val="32"/>
          <w:szCs w:val="32"/>
          <w:lang w:val="en-US" w:eastAsia="zh-CN"/>
        </w:rPr>
        <w:t>2025</w:t>
      </w:r>
      <w:r>
        <w:rPr>
          <w:rFonts w:ascii="方正仿宋_GB2312" w:cs="方正仿宋_GB2312" w:eastAsia="方正仿宋_GB2312" w:hAnsi="方正仿宋_GB2312" w:hint="eastAsia"/>
          <w:sz w:val="32"/>
          <w:szCs w:val="32"/>
          <w:lang w:val="en-US" w:eastAsia="zh-CN"/>
        </w:rPr>
        <w:t>年，研究生以第一作者发表</w:t>
      </w:r>
      <w:r>
        <w:rPr>
          <w:rFonts w:ascii="Times New Roman" w:cs="Times New Roman" w:eastAsia="方正仿宋_GB2312" w:hAnsi="Times New Roman" w:hint="eastAsia"/>
          <w:sz w:val="32"/>
          <w:szCs w:val="32"/>
          <w:lang w:val="en-US" w:eastAsia="zh-CN"/>
        </w:rPr>
        <w:t>SCI</w:t>
      </w:r>
      <w:r>
        <w:rPr>
          <w:rFonts w:ascii="方正仿宋_GB2312" w:cs="方正仿宋_GB2312" w:eastAsia="方正仿宋_GB2312" w:hAnsi="方正仿宋_GB2312" w:hint="eastAsia"/>
          <w:sz w:val="32"/>
          <w:szCs w:val="32"/>
          <w:lang w:val="en-US" w:eastAsia="zh-CN"/>
        </w:rPr>
        <w:t>论文</w:t>
      </w:r>
      <w:r>
        <w:rPr>
          <w:rFonts w:ascii="Times New Roman" w:cs="Times New Roman" w:eastAsia="方正仿宋_GB2312" w:hAnsi="Times New Roman" w:hint="eastAsia"/>
          <w:sz w:val="32"/>
          <w:szCs w:val="32"/>
          <w:lang w:val="en-US" w:eastAsia="zh-CN"/>
        </w:rPr>
        <w:t>3</w:t>
      </w:r>
      <w:r>
        <w:rPr>
          <w:rFonts w:ascii="方正仿宋_GB2312" w:cs="方正仿宋_GB2312" w:eastAsia="方正仿宋_GB2312" w:hAnsi="方正仿宋_GB2312" w:hint="eastAsia"/>
          <w:sz w:val="32"/>
          <w:szCs w:val="32"/>
          <w:lang w:val="en-US" w:eastAsia="zh-CN"/>
        </w:rPr>
        <w:t>篇、</w:t>
      </w:r>
      <w:r>
        <w:rPr>
          <w:rFonts w:ascii="Times New Roman" w:cs="Times New Roman" w:eastAsia="方正仿宋_GB2312" w:hAnsi="Times New Roman" w:hint="eastAsia"/>
          <w:sz w:val="32"/>
          <w:szCs w:val="32"/>
          <w:lang w:val="en-US" w:eastAsia="zh-CN"/>
        </w:rPr>
        <w:t>EI</w:t>
      </w:r>
      <w:r>
        <w:rPr>
          <w:rFonts w:ascii="方正仿宋_GB2312" w:cs="方正仿宋_GB2312" w:eastAsia="方正仿宋_GB2312" w:hAnsi="方正仿宋_GB2312" w:hint="eastAsia"/>
          <w:sz w:val="32"/>
          <w:szCs w:val="32"/>
          <w:lang w:val="en-US" w:eastAsia="zh-CN"/>
        </w:rPr>
        <w:t>论文</w:t>
      </w:r>
      <w:r>
        <w:rPr>
          <w:rFonts w:ascii="Times New Roman" w:cs="Times New Roman" w:eastAsia="方正仿宋_GB2312" w:hAnsi="Times New Roman" w:hint="eastAsia"/>
          <w:sz w:val="32"/>
          <w:szCs w:val="32"/>
          <w:lang w:val="en-US" w:eastAsia="zh-CN"/>
        </w:rPr>
        <w:t>1</w:t>
      </w:r>
      <w:r>
        <w:rPr>
          <w:rFonts w:ascii="方正仿宋_GB2312" w:cs="方正仿宋_GB2312" w:eastAsia="方正仿宋_GB2312" w:hAnsi="方正仿宋_GB2312" w:hint="eastAsia"/>
          <w:sz w:val="32"/>
          <w:szCs w:val="32"/>
          <w:lang w:val="en-US" w:eastAsia="zh-CN"/>
        </w:rPr>
        <w:t>篇、中文</w:t>
      </w:r>
      <w:r>
        <w:rPr>
          <w:rFonts w:ascii="Times New Roman" w:cs="Times New Roman" w:eastAsia="方正仿宋_GB2312" w:hAnsi="Times New Roman" w:hint="eastAsia"/>
          <w:sz w:val="32"/>
          <w:szCs w:val="32"/>
          <w:lang w:val="en-US" w:eastAsia="zh-CN"/>
        </w:rPr>
        <w:t>核心</w:t>
      </w:r>
      <w:r>
        <w:rPr>
          <w:rFonts w:ascii="方正仿宋_GB2312" w:cs="方正仿宋_GB2312" w:eastAsia="方正仿宋_GB2312" w:hAnsi="方正仿宋_GB2312" w:hint="eastAsia"/>
          <w:sz w:val="32"/>
          <w:szCs w:val="32"/>
          <w:lang w:val="en-US" w:eastAsia="zh-CN"/>
        </w:rPr>
        <w:t>期刊</w:t>
      </w:r>
      <w:r>
        <w:rPr>
          <w:rFonts w:ascii="Times New Roman" w:cs="Times New Roman" w:eastAsia="方正仿宋_GB2312" w:hAnsi="Times New Roman" w:hint="eastAsia"/>
          <w:sz w:val="32"/>
          <w:szCs w:val="32"/>
          <w:lang w:val="en-US" w:eastAsia="zh-CN"/>
        </w:rPr>
        <w:t>1</w:t>
      </w:r>
      <w:r>
        <w:rPr>
          <w:rFonts w:ascii="方正仿宋_GB2312" w:cs="方正仿宋_GB2312" w:eastAsia="方正仿宋_GB2312" w:hAnsi="方正仿宋_GB2312" w:hint="eastAsia"/>
          <w:sz w:val="32"/>
          <w:szCs w:val="32"/>
          <w:lang w:val="en-US" w:eastAsia="zh-CN"/>
        </w:rPr>
        <w:t>篇；获得研究生校级项目</w:t>
      </w:r>
      <w:r>
        <w:rPr>
          <w:rFonts w:ascii="Times New Roman" w:cs="Times New Roman" w:eastAsia="方正仿宋_GB2312" w:hAnsi="Times New Roman" w:hint="eastAsia"/>
          <w:sz w:val="32"/>
          <w:szCs w:val="32"/>
          <w:lang w:val="en-US" w:eastAsia="zh-CN"/>
        </w:rPr>
        <w:t>2</w:t>
      </w:r>
      <w:r>
        <w:rPr>
          <w:rFonts w:ascii="方正仿宋_GB2312" w:cs="方正仿宋_GB2312" w:eastAsia="方正仿宋_GB2312" w:hAnsi="方正仿宋_GB2312" w:hint="eastAsia"/>
          <w:sz w:val="32"/>
          <w:szCs w:val="32"/>
          <w:lang w:val="en-US" w:eastAsia="zh-CN"/>
        </w:rPr>
        <w:t>项；</w:t>
      </w:r>
      <w:r>
        <w:rPr>
          <w:rFonts w:ascii="Times New Roman" w:cs="Times New Roman" w:eastAsia="方正仿宋_GB2312" w:hAnsi="Times New Roman" w:hint="eastAsia"/>
          <w:sz w:val="32"/>
          <w:szCs w:val="32"/>
          <w:lang w:val="en-US" w:eastAsia="zh-CN"/>
        </w:rPr>
        <w:t>5</w:t>
      </w:r>
      <w:r>
        <w:rPr>
          <w:rFonts w:ascii="方正仿宋_GB2312" w:cs="方正仿宋_GB2312" w:eastAsia="方正仿宋_GB2312" w:hAnsi="方正仿宋_GB2312" w:hint="eastAsia"/>
          <w:sz w:val="32"/>
          <w:szCs w:val="32"/>
          <w:lang w:val="en-US" w:eastAsia="zh-CN"/>
        </w:rPr>
        <w:t>人获得“华为杯”研究生数学建模竞赛国家三等奖；</w:t>
      </w:r>
      <w:r>
        <w:rPr>
          <w:rFonts w:ascii="Times New Roman" w:cs="Times New Roman" w:eastAsia="方正仿宋_GB2312" w:hAnsi="Times New Roman" w:hint="eastAsia"/>
          <w:sz w:val="32"/>
          <w:szCs w:val="32"/>
          <w:lang w:val="en-US" w:eastAsia="zh-CN"/>
        </w:rPr>
        <w:t>1</w:t>
      </w:r>
      <w:r>
        <w:rPr>
          <w:rFonts w:ascii="方正仿宋_GB2312" w:cs="方正仿宋_GB2312" w:eastAsia="方正仿宋_GB2312" w:hAnsi="方正仿宋_GB2312" w:hint="eastAsia"/>
          <w:sz w:val="32"/>
          <w:szCs w:val="32"/>
          <w:lang w:val="en-US" w:eastAsia="zh-CN"/>
        </w:rPr>
        <w:t>人获得辽宁省优秀硕士论文；</w:t>
      </w:r>
      <w:r>
        <w:rPr>
          <w:rFonts w:ascii="Times New Roman" w:cs="Times New Roman" w:eastAsia="方正仿宋_GB2312" w:hAnsi="Times New Roman" w:hint="eastAsia"/>
          <w:sz w:val="32"/>
          <w:szCs w:val="32"/>
          <w:lang w:val="en-US" w:eastAsia="zh-CN"/>
        </w:rPr>
        <w:t>1</w:t>
      </w:r>
      <w:r>
        <w:rPr>
          <w:rFonts w:ascii="方正仿宋_GB2312" w:cs="方正仿宋_GB2312" w:eastAsia="方正仿宋_GB2312" w:hAnsi="方正仿宋_GB2312" w:hint="eastAsia"/>
          <w:sz w:val="32"/>
          <w:szCs w:val="32"/>
          <w:lang w:val="en-US" w:eastAsia="zh-CN"/>
        </w:rPr>
        <w:t>人获得省优秀毕业生称号、</w:t>
      </w:r>
      <w:r>
        <w:rPr>
          <w:rFonts w:ascii="Times New Roman" w:cs="Times New Roman" w:eastAsia="方正仿宋_GB2312" w:hAnsi="Times New Roman" w:hint="eastAsia"/>
          <w:sz w:val="32"/>
          <w:szCs w:val="32"/>
          <w:lang w:val="en-US" w:eastAsia="zh-CN"/>
        </w:rPr>
        <w:t>2</w:t>
      </w:r>
      <w:r>
        <w:rPr>
          <w:rFonts w:ascii="方正仿宋_GB2312" w:cs="方正仿宋_GB2312" w:eastAsia="方正仿宋_GB2312" w:hAnsi="方正仿宋_GB2312" w:hint="eastAsia"/>
          <w:sz w:val="32"/>
          <w:szCs w:val="32"/>
          <w:lang w:val="en-US" w:eastAsia="zh-CN"/>
        </w:rPr>
        <w:t>人获得校优秀毕业生称号、获评沈阳师范大学优秀研究生</w:t>
      </w:r>
      <w:r>
        <w:rPr>
          <w:rFonts w:ascii="Times New Roman" w:cs="Times New Roman" w:eastAsia="方正仿宋_GB2312" w:hAnsi="Times New Roman" w:hint="eastAsia"/>
          <w:sz w:val="32"/>
          <w:szCs w:val="32"/>
          <w:lang w:val="en-US" w:eastAsia="zh-CN"/>
        </w:rPr>
        <w:t>干部，</w:t>
      </w:r>
      <w:r>
        <w:rPr>
          <w:rFonts w:ascii="方正仿宋_GB2312" w:cs="方正仿宋_GB2312" w:eastAsia="方正仿宋_GB2312" w:hAnsi="方正仿宋_GB2312" w:hint="eastAsia"/>
          <w:sz w:val="32"/>
          <w:szCs w:val="32"/>
          <w:lang w:val="en-US" w:eastAsia="zh-CN"/>
        </w:rPr>
        <w:t>优秀团干部</w:t>
      </w:r>
      <w:r>
        <w:rPr>
          <w:rFonts w:ascii="Times New Roman" w:cs="Times New Roman" w:eastAsia="方正仿宋_GB2312" w:hAnsi="Times New Roman" w:hint="eastAsia"/>
          <w:sz w:val="32"/>
          <w:szCs w:val="32"/>
          <w:lang w:val="en-US" w:eastAsia="zh-CN"/>
        </w:rPr>
        <w:t>，</w:t>
      </w:r>
      <w:r>
        <w:rPr>
          <w:rFonts w:ascii="方正仿宋_GB2312" w:cs="方正仿宋_GB2312" w:eastAsia="方正仿宋_GB2312" w:hAnsi="方正仿宋_GB2312" w:hint="eastAsia"/>
          <w:sz w:val="32"/>
          <w:szCs w:val="32"/>
          <w:lang w:val="en-US" w:eastAsia="zh-CN"/>
        </w:rPr>
        <w:t>优秀共青团员各</w:t>
      </w:r>
      <w:r>
        <w:rPr>
          <w:rFonts w:ascii="Times New Roman" w:cs="Times New Roman" w:eastAsia="方正仿宋_GB2312" w:hAnsi="Times New Roman" w:hint="eastAsia"/>
          <w:sz w:val="32"/>
          <w:szCs w:val="32"/>
          <w:lang w:val="en-US" w:eastAsia="zh-CN"/>
        </w:rPr>
        <w:t>1</w:t>
      </w:r>
      <w:r>
        <w:rPr>
          <w:rFonts w:ascii="方正仿宋_GB2312" w:cs="方正仿宋_GB2312" w:eastAsia="方正仿宋_GB2312" w:hAnsi="方正仿宋_GB2312" w:hint="eastAsia"/>
          <w:sz w:val="32"/>
          <w:szCs w:val="32"/>
          <w:lang w:val="en-US" w:eastAsia="zh-CN"/>
        </w:rPr>
        <w:t>人；</w:t>
      </w:r>
      <w:r>
        <w:rPr>
          <w:rFonts w:ascii="Times New Roman" w:cs="Times New Roman" w:eastAsia="方正仿宋_GB2312" w:hAnsi="Times New Roman" w:hint="eastAsia"/>
          <w:sz w:val="32"/>
          <w:szCs w:val="32"/>
          <w:lang w:val="en-US" w:eastAsia="zh-CN"/>
        </w:rPr>
        <w:t>1</w:t>
      </w:r>
      <w:r>
        <w:rPr>
          <w:rFonts w:ascii="方正仿宋_GB2312" w:cs="方正仿宋_GB2312" w:eastAsia="方正仿宋_GB2312" w:hAnsi="方正仿宋_GB2312" w:hint="eastAsia"/>
          <w:sz w:val="32"/>
          <w:szCs w:val="32"/>
          <w:lang w:val="en-US" w:eastAsia="zh-CN"/>
        </w:rPr>
        <w:t>人获得研究生国家奖学金，学业奖学金特等奖</w:t>
      </w:r>
      <w:r>
        <w:rPr>
          <w:rFonts w:ascii="Times New Roman" w:cs="Times New Roman" w:eastAsia="方正仿宋_GB2312" w:hAnsi="Times New Roman" w:hint="eastAsia"/>
          <w:sz w:val="32"/>
          <w:szCs w:val="32"/>
          <w:lang w:val="en-US" w:eastAsia="zh-CN"/>
        </w:rPr>
        <w:t>2</w:t>
      </w:r>
      <w:r>
        <w:rPr>
          <w:rFonts w:ascii="方正仿宋_GB2312" w:cs="方正仿宋_GB2312" w:eastAsia="方正仿宋_GB2312" w:hAnsi="方正仿宋_GB2312" w:hint="eastAsia"/>
          <w:sz w:val="32"/>
          <w:szCs w:val="32"/>
          <w:lang w:val="en-US" w:eastAsia="zh-CN"/>
        </w:rPr>
        <w:t>人、一等奖</w:t>
      </w:r>
      <w:r>
        <w:rPr>
          <w:rFonts w:ascii="Times New Roman" w:cs="Times New Roman" w:eastAsia="方正仿宋_GB2312" w:hAnsi="Times New Roman" w:hint="eastAsia"/>
          <w:sz w:val="32"/>
          <w:szCs w:val="32"/>
          <w:lang w:val="en-US" w:eastAsia="zh-CN"/>
        </w:rPr>
        <w:t>5</w:t>
      </w:r>
      <w:r>
        <w:rPr>
          <w:rFonts w:ascii="方正仿宋_GB2312" w:cs="方正仿宋_GB2312" w:eastAsia="方正仿宋_GB2312" w:hAnsi="方正仿宋_GB2312" w:hint="eastAsia"/>
          <w:sz w:val="32"/>
          <w:szCs w:val="32"/>
          <w:lang w:val="en-US" w:eastAsia="zh-CN"/>
        </w:rPr>
        <w:t>人、二等奖</w:t>
      </w:r>
      <w:r>
        <w:rPr>
          <w:rFonts w:ascii="Times New Roman" w:cs="Times New Roman" w:eastAsia="方正仿宋_GB2312" w:hAnsi="Times New Roman" w:hint="eastAsia"/>
          <w:sz w:val="32"/>
          <w:szCs w:val="32"/>
          <w:lang w:val="en-US" w:eastAsia="zh-CN"/>
        </w:rPr>
        <w:t>6</w:t>
      </w:r>
      <w:r>
        <w:rPr>
          <w:rFonts w:ascii="方正仿宋_GB2312" w:cs="方正仿宋_GB2312" w:eastAsia="方正仿宋_GB2312" w:hAnsi="方正仿宋_GB2312" w:hint="eastAsia"/>
          <w:sz w:val="32"/>
          <w:szCs w:val="32"/>
          <w:lang w:val="en-US" w:eastAsia="zh-CN"/>
        </w:rPr>
        <w:t>人、三等奖</w:t>
      </w:r>
      <w:r>
        <w:rPr>
          <w:rFonts w:ascii="Times New Roman" w:cs="Times New Roman" w:eastAsia="方正仿宋_GB2312" w:hAnsi="Times New Roman" w:hint="eastAsia"/>
          <w:sz w:val="32"/>
          <w:szCs w:val="32"/>
          <w:lang w:val="en-US" w:eastAsia="zh-CN"/>
        </w:rPr>
        <w:t>20</w:t>
      </w:r>
      <w:r>
        <w:rPr>
          <w:rFonts w:ascii="方正仿宋_GB2312" w:cs="方正仿宋_GB2312" w:eastAsia="方正仿宋_GB2312" w:hAnsi="方正仿宋_GB2312" w:hint="eastAsia"/>
          <w:sz w:val="32"/>
          <w:szCs w:val="32"/>
          <w:lang w:val="en-US" w:eastAsia="zh-CN"/>
        </w:rPr>
        <w:t>人。</w:t>
      </w:r>
    </w:p>
    <w:p>
      <w:pPr>
        <w:pStyle w:val="style66"/>
        <w:keepNext w:val="false"/>
        <w:keepLines w:val="false"/>
        <w:pageBreakBefore w:val="false"/>
        <w:widowControl/>
        <w:numPr>
          <w:ilvl w:val="0"/>
          <w:numId w:val="0"/>
        </w:numPr>
        <w:kinsoku w:val="false"/>
        <w:wordWrap/>
        <w:overflowPunct/>
        <w:topLinePunct w:val="false"/>
        <w:autoSpaceDE w:val="false"/>
        <w:autoSpaceDN w:val="false"/>
        <w:bidi w:val="false"/>
        <w:adjustRightInd w:val="false"/>
        <w:snapToGrid w:val="false"/>
        <w:spacing w:lineRule="exact" w:line="560"/>
        <w:ind w:firstLine="643" w:firstLineChars="200"/>
        <w:jc w:val="left"/>
        <w:textAlignment w:val="baseline"/>
        <w:rPr>
          <w:rFonts w:ascii="方正仿宋_GB2312" w:cs="方正仿宋_GB2312" w:eastAsia="方正仿宋_GB2312" w:hAnsi="方正仿宋_GB2312" w:hint="eastAsia"/>
          <w:b/>
          <w:bCs/>
          <w:kern w:val="2"/>
          <w:sz w:val="32"/>
          <w:szCs w:val="32"/>
          <w:lang w:val="en-US" w:bidi="ar-SA" w:eastAsia="zh-CN"/>
        </w:rPr>
      </w:pPr>
      <w:r>
        <w:rPr>
          <w:rFonts w:ascii="方正仿宋_GB2312" w:cs="方正仿宋_GB2312" w:eastAsia="方正仿宋_GB2312" w:hAnsi="方正仿宋_GB2312" w:hint="eastAsia"/>
          <w:b/>
          <w:bCs/>
          <w:kern w:val="2"/>
          <w:sz w:val="32"/>
          <w:szCs w:val="32"/>
          <w:lang w:val="en-US" w:bidi="ar-SA" w:eastAsia="zh-CN"/>
        </w:rPr>
        <w:t>2.个人成绩</w:t>
      </w:r>
    </w:p>
    <w:p>
      <w:pPr>
        <w:pStyle w:val="style66"/>
        <w:keepNext w:val="false"/>
        <w:keepLines w:val="false"/>
        <w:pageBreakBefore w:val="false"/>
        <w:widowControl/>
        <w:numPr>
          <w:ilvl w:val="0"/>
          <w:numId w:val="0"/>
        </w:numPr>
        <w:kinsoku w:val="false"/>
        <w:wordWrap/>
        <w:overflowPunct/>
        <w:topLinePunct w:val="false"/>
        <w:autoSpaceDE w:val="false"/>
        <w:autoSpaceDN w:val="false"/>
        <w:bidi w:val="false"/>
        <w:adjustRightInd w:val="false"/>
        <w:snapToGrid w:val="false"/>
        <w:spacing w:lineRule="exact" w:line="560"/>
        <w:ind w:firstLine="640" w:firstLineChars="200"/>
        <w:jc w:val="left"/>
        <w:textAlignment w:val="baseline"/>
        <w:rPr>
          <w:rFonts w:ascii="方正仿宋_GB2312" w:cs="方正仿宋_GB2312" w:eastAsia="方正仿宋_GB2312" w:hAnsi="方正仿宋_GB2312" w:hint="eastAsia"/>
          <w:kern w:val="2"/>
          <w:sz w:val="32"/>
          <w:szCs w:val="32"/>
          <w:lang w:val="en-US" w:bidi="ar-SA" w:eastAsia="zh-CN"/>
        </w:rPr>
      </w:pPr>
      <w:r>
        <w:rPr>
          <w:rFonts w:ascii="方正仿宋_GB2312" w:cs="方正仿宋_GB2312" w:eastAsia="方正仿宋_GB2312" w:hAnsi="方正仿宋_GB2312" w:hint="eastAsia"/>
          <w:b w:val="false"/>
          <w:bCs w:val="false"/>
          <w:kern w:val="2"/>
          <w:sz w:val="32"/>
          <w:szCs w:val="32"/>
          <w:lang w:val="en-US" w:bidi="ar-SA" w:eastAsia="zh-CN"/>
        </w:rPr>
        <w:t>（1）</w:t>
      </w:r>
      <w:r>
        <w:rPr>
          <w:rFonts w:ascii="Times New Roman" w:cs="Times New Roman" w:eastAsia="方正仿宋_GB2312" w:hAnsi="Times New Roman" w:hint="eastAsia"/>
          <w:kern w:val="2"/>
          <w:sz w:val="32"/>
          <w:szCs w:val="32"/>
          <w:lang w:val="en-US" w:bidi="ar-SA" w:eastAsia="zh-CN"/>
        </w:rPr>
        <w:t>2025</w:t>
      </w:r>
      <w:r>
        <w:rPr>
          <w:rFonts w:ascii="方正仿宋_GB2312" w:cs="方正仿宋_GB2312" w:eastAsia="方正仿宋_GB2312" w:hAnsi="方正仿宋_GB2312" w:hint="eastAsia"/>
          <w:kern w:val="2"/>
          <w:sz w:val="32"/>
          <w:szCs w:val="32"/>
          <w:lang w:val="en-US" w:bidi="ar-SA" w:eastAsia="zh-CN"/>
        </w:rPr>
        <w:t>年，个人发表第一作者论文</w:t>
      </w:r>
      <w:r>
        <w:rPr>
          <w:rFonts w:ascii="Times New Roman" w:cs="Times New Roman" w:eastAsia="方正仿宋_GB2312" w:hAnsi="Times New Roman" w:hint="eastAsia"/>
          <w:kern w:val="2"/>
          <w:sz w:val="32"/>
          <w:szCs w:val="32"/>
          <w:lang w:val="en-US" w:bidi="ar-SA" w:eastAsia="zh-CN"/>
        </w:rPr>
        <w:t>1</w:t>
      </w:r>
      <w:r>
        <w:rPr>
          <w:rFonts w:ascii="方正仿宋_GB2312" w:cs="方正仿宋_GB2312" w:eastAsia="方正仿宋_GB2312" w:hAnsi="方正仿宋_GB2312" w:hint="eastAsia"/>
          <w:kern w:val="2"/>
          <w:sz w:val="32"/>
          <w:szCs w:val="32"/>
          <w:lang w:val="en-US" w:bidi="ar-SA" w:eastAsia="zh-CN"/>
        </w:rPr>
        <w:t>篇：</w:t>
      </w:r>
      <w:r>
        <w:rPr>
          <w:rFonts w:ascii="Times New Roman" w:cs="Times New Roman" w:eastAsia="方正仿宋_GB2312" w:hAnsi="Times New Roman" w:hint="eastAsia"/>
          <w:kern w:val="2"/>
          <w:sz w:val="32"/>
          <w:szCs w:val="32"/>
          <w:lang w:val="en-US" w:bidi="ar-SA" w:eastAsia="zh-CN"/>
        </w:rPr>
        <w:t>Core Competencies and Employment Outcomes of Graduate Students</w:t>
      </w:r>
      <w:r>
        <w:rPr>
          <w:rFonts w:ascii="方正仿宋_GB2312" w:cs="方正仿宋_GB2312" w:eastAsia="方正仿宋_GB2312" w:hAnsi="方正仿宋_GB2312" w:hint="eastAsia"/>
          <w:kern w:val="2"/>
          <w:sz w:val="32"/>
          <w:szCs w:val="32"/>
          <w:lang w:val="en-US" w:bidi="ar-SA" w:eastAsia="zh-CN"/>
        </w:rPr>
        <w:t>，刊物</w:t>
      </w:r>
      <w:r>
        <w:rPr>
          <w:rFonts w:ascii="Times New Roman" w:cs="Times New Roman" w:eastAsia="方正仿宋_GB2312" w:hAnsi="Times New Roman" w:hint="eastAsia"/>
          <w:kern w:val="2"/>
          <w:sz w:val="32"/>
          <w:szCs w:val="32"/>
          <w:lang w:val="en-US" w:bidi="ar-SA" w:eastAsia="zh-CN"/>
        </w:rPr>
        <w:t>ISSN</w:t>
      </w:r>
      <w:r>
        <w:rPr>
          <w:rFonts w:ascii="方正仿宋_GB2312" w:cs="方正仿宋_GB2312" w:eastAsia="方正仿宋_GB2312" w:hAnsi="方正仿宋_GB2312" w:hint="eastAsia"/>
          <w:kern w:val="2"/>
          <w:sz w:val="32"/>
          <w:szCs w:val="32"/>
          <w:lang w:val="en-US" w:bidi="ar-SA" w:eastAsia="zh-CN"/>
        </w:rPr>
        <w:t>编号：</w:t>
      </w:r>
      <w:r>
        <w:rPr>
          <w:rFonts w:ascii="Times New Roman" w:cs="Times New Roman" w:eastAsia="方正仿宋_GB2312" w:hAnsi="Times New Roman" w:hint="eastAsia"/>
          <w:kern w:val="2"/>
          <w:sz w:val="32"/>
          <w:szCs w:val="32"/>
          <w:lang w:val="en-US" w:bidi="ar-SA" w:eastAsia="zh-CN"/>
        </w:rPr>
        <w:t>2436 - 4967</w:t>
      </w:r>
      <w:r>
        <w:rPr>
          <w:rFonts w:ascii="方正仿宋_GB2312" w:cs="方正仿宋_GB2312" w:eastAsia="方正仿宋_GB2312" w:hAnsi="方正仿宋_GB2312" w:hint="eastAsia"/>
          <w:kern w:val="2"/>
          <w:sz w:val="32"/>
          <w:szCs w:val="32"/>
          <w:lang w:val="en-US" w:bidi="ar-SA" w:eastAsia="zh-CN"/>
        </w:rPr>
        <w:t>，卷次和页码：第</w:t>
      </w:r>
      <w:r>
        <w:rPr>
          <w:rFonts w:ascii="Times New Roman" w:cs="Times New Roman" w:eastAsia="方正仿宋_GB2312" w:hAnsi="Times New Roman" w:hint="eastAsia"/>
          <w:kern w:val="2"/>
          <w:sz w:val="32"/>
          <w:szCs w:val="32"/>
          <w:lang w:val="en-US" w:bidi="ar-SA" w:eastAsia="zh-CN"/>
        </w:rPr>
        <w:t>11</w:t>
      </w:r>
      <w:r>
        <w:rPr>
          <w:rFonts w:ascii="方正仿宋_GB2312" w:cs="方正仿宋_GB2312" w:eastAsia="方正仿宋_GB2312" w:hAnsi="方正仿宋_GB2312" w:hint="eastAsia"/>
          <w:kern w:val="2"/>
          <w:sz w:val="32"/>
          <w:szCs w:val="32"/>
          <w:lang w:val="en-US" w:bidi="ar-SA" w:eastAsia="zh-CN"/>
        </w:rPr>
        <w:t>卷，</w:t>
      </w:r>
      <w:r>
        <w:rPr>
          <w:rFonts w:ascii="Times New Roman" w:cs="Times New Roman" w:eastAsia="方正仿宋_GB2312" w:hAnsi="Times New Roman" w:hint="eastAsia"/>
          <w:kern w:val="2"/>
          <w:sz w:val="32"/>
          <w:szCs w:val="32"/>
          <w:lang w:val="en-US" w:bidi="ar-SA" w:eastAsia="zh-CN"/>
        </w:rPr>
        <w:t>37 - 45</w:t>
      </w:r>
      <w:r>
        <w:rPr>
          <w:rFonts w:ascii="方正仿宋_GB2312" w:cs="方正仿宋_GB2312" w:eastAsia="方正仿宋_GB2312" w:hAnsi="方正仿宋_GB2312" w:hint="eastAsia"/>
          <w:kern w:val="2"/>
          <w:sz w:val="32"/>
          <w:szCs w:val="32"/>
          <w:lang w:val="en-US" w:bidi="ar-SA" w:eastAsia="zh-CN"/>
        </w:rPr>
        <w:t>，发表时间：</w:t>
      </w:r>
      <w:r>
        <w:rPr>
          <w:rFonts w:ascii="Times New Roman" w:cs="Times New Roman" w:eastAsia="方正仿宋_GB2312" w:hAnsi="Times New Roman" w:hint="eastAsia"/>
          <w:kern w:val="2"/>
          <w:sz w:val="32"/>
          <w:szCs w:val="32"/>
          <w:lang w:val="en-US" w:bidi="ar-SA" w:eastAsia="zh-CN"/>
        </w:rPr>
        <w:t>2025</w:t>
      </w:r>
      <w:r>
        <w:rPr>
          <w:rFonts w:ascii="方正仿宋_GB2312" w:cs="方正仿宋_GB2312" w:eastAsia="方正仿宋_GB2312" w:hAnsi="方正仿宋_GB2312" w:hint="eastAsia"/>
          <w:kern w:val="2"/>
          <w:sz w:val="32"/>
          <w:szCs w:val="32"/>
          <w:lang w:val="en-US" w:bidi="ar-SA" w:eastAsia="zh-CN"/>
        </w:rPr>
        <w:t>年</w:t>
      </w:r>
      <w:r>
        <w:rPr>
          <w:rFonts w:ascii="Times New Roman" w:cs="Times New Roman" w:eastAsia="方正仿宋_GB2312" w:hAnsi="Times New Roman" w:hint="eastAsia"/>
          <w:kern w:val="2"/>
          <w:sz w:val="32"/>
          <w:szCs w:val="32"/>
          <w:lang w:val="en-US" w:bidi="ar-SA" w:eastAsia="zh-CN"/>
        </w:rPr>
        <w:t>12</w:t>
      </w:r>
      <w:r>
        <w:rPr>
          <w:rFonts w:ascii="方正仿宋_GB2312" w:cs="方正仿宋_GB2312" w:eastAsia="方正仿宋_GB2312" w:hAnsi="方正仿宋_GB2312" w:hint="eastAsia"/>
          <w:kern w:val="2"/>
          <w:sz w:val="32"/>
          <w:szCs w:val="32"/>
          <w:lang w:val="en-US" w:bidi="ar-SA" w:eastAsia="zh-CN"/>
        </w:rPr>
        <w:t>月；</w:t>
      </w:r>
    </w:p>
    <w:p>
      <w:pPr>
        <w:pStyle w:val="style66"/>
        <w:keepNext w:val="false"/>
        <w:keepLines w:val="false"/>
        <w:pageBreakBefore w:val="false"/>
        <w:widowControl/>
        <w:numPr>
          <w:ilvl w:val="0"/>
          <w:numId w:val="0"/>
        </w:numPr>
        <w:kinsoku w:val="false"/>
        <w:wordWrap/>
        <w:overflowPunct/>
        <w:topLinePunct w:val="false"/>
        <w:autoSpaceDE w:val="false"/>
        <w:autoSpaceDN w:val="false"/>
        <w:bidi w:val="false"/>
        <w:adjustRightInd w:val="false"/>
        <w:snapToGrid w:val="false"/>
        <w:spacing w:lineRule="exact" w:line="560"/>
        <w:ind w:firstLine="640" w:firstLineChars="200"/>
        <w:jc w:val="left"/>
        <w:textAlignment w:val="baseline"/>
        <w:rPr>
          <w:rFonts w:ascii="方正仿宋_GB2312" w:cs="方正仿宋_GB2312" w:eastAsia="方正仿宋_GB2312" w:hAnsi="方正仿宋_GB2312" w:hint="default"/>
          <w:sz w:val="32"/>
          <w:szCs w:val="32"/>
          <w:lang w:val="en-US" w:eastAsia="zh-CN"/>
        </w:rPr>
      </w:pPr>
      <w:r>
        <w:rPr>
          <w:rFonts w:ascii="方正仿宋_GB2312" w:cs="方正仿宋_GB2312" w:eastAsia="方正仿宋_GB2312" w:hAnsi="方正仿宋_GB2312" w:hint="eastAsia"/>
          <w:b w:val="false"/>
          <w:bCs w:val="false"/>
          <w:kern w:val="2"/>
          <w:sz w:val="32"/>
          <w:szCs w:val="32"/>
          <w:lang w:val="en-US" w:bidi="ar-SA" w:eastAsia="zh-CN"/>
        </w:rPr>
        <w:t>（2）</w:t>
      </w:r>
      <w:r>
        <w:rPr>
          <w:rFonts w:ascii="Times New Roman" w:cs="Times New Roman" w:eastAsia="方正仿宋_GB2312" w:hAnsi="Times New Roman" w:hint="eastAsia"/>
          <w:kern w:val="2"/>
          <w:sz w:val="32"/>
          <w:szCs w:val="32"/>
          <w:lang w:val="en-US" w:bidi="ar-SA" w:eastAsia="zh-CN"/>
        </w:rPr>
        <w:t>2025</w:t>
      </w:r>
      <w:r>
        <w:rPr>
          <w:rFonts w:ascii="方正仿宋_GB2312" w:cs="方正仿宋_GB2312" w:eastAsia="方正仿宋_GB2312" w:hAnsi="方正仿宋_GB2312" w:hint="eastAsia"/>
          <w:kern w:val="2"/>
          <w:sz w:val="32"/>
          <w:szCs w:val="32"/>
          <w:lang w:val="en-US" w:bidi="ar-SA" w:eastAsia="zh-CN"/>
        </w:rPr>
        <w:t>年</w:t>
      </w:r>
      <w:r>
        <w:rPr>
          <w:rFonts w:ascii="Times New Roman" w:cs="Times New Roman" w:eastAsia="方正仿宋_GB2312" w:hAnsi="Times New Roman" w:hint="eastAsia"/>
          <w:kern w:val="2"/>
          <w:sz w:val="32"/>
          <w:szCs w:val="32"/>
          <w:lang w:val="en-US" w:bidi="ar-SA" w:eastAsia="zh-CN"/>
        </w:rPr>
        <w:t>5</w:t>
      </w:r>
      <w:r>
        <w:rPr>
          <w:rFonts w:ascii="方正仿宋_GB2312" w:cs="方正仿宋_GB2312" w:eastAsia="方正仿宋_GB2312" w:hAnsi="方正仿宋_GB2312" w:hint="eastAsia"/>
          <w:kern w:val="2"/>
          <w:sz w:val="32"/>
          <w:szCs w:val="32"/>
          <w:lang w:val="en-US" w:bidi="ar-SA" w:eastAsia="zh-CN"/>
        </w:rPr>
        <w:t>月，荣获沈阳师范大学</w:t>
      </w:r>
      <w:r>
        <w:rPr>
          <w:rFonts w:ascii="Times New Roman" w:cs="Times New Roman" w:eastAsia="方正仿宋_GB2312" w:hAnsi="Times New Roman" w:hint="eastAsia"/>
          <w:kern w:val="2"/>
          <w:sz w:val="32"/>
          <w:szCs w:val="32"/>
          <w:lang w:val="en-US" w:bidi="ar-SA" w:eastAsia="zh-CN"/>
        </w:rPr>
        <w:t>2024</w:t>
      </w:r>
      <w:r>
        <w:rPr>
          <w:rFonts w:ascii="方正仿宋_GB2312" w:cs="方正仿宋_GB2312" w:eastAsia="方正仿宋_GB2312" w:hAnsi="方正仿宋_GB2312" w:hint="eastAsia"/>
          <w:kern w:val="2"/>
          <w:sz w:val="32"/>
          <w:szCs w:val="32"/>
          <w:lang w:val="en-US" w:bidi="ar-SA" w:eastAsia="zh-CN"/>
        </w:rPr>
        <w:t>年毕业生就业工作先进个人称号。</w:t>
      </w:r>
    </w:p>
    <w:p>
      <w:pPr>
        <w:pStyle w:val="style0"/>
        <w:ind w:firstLine="640" w:firstLineChars="200"/>
        <w:rPr>
          <w:rFonts w:ascii="黑体" w:eastAsia="黑体" w:hAnsi="黑体" w:hint="eastAsia"/>
          <w:sz w:val="32"/>
          <w:szCs w:val="32"/>
          <w:lang w:val="en-US" w:eastAsia="zh-CN"/>
        </w:rPr>
      </w:pPr>
      <w:r>
        <w:rPr>
          <w:rFonts w:ascii="黑体" w:eastAsia="黑体" w:hAnsi="黑体" w:hint="eastAsia"/>
          <w:sz w:val="32"/>
          <w:szCs w:val="32"/>
          <w:lang w:val="en-US" w:eastAsia="zh-CN"/>
        </w:rPr>
        <w:t>五、廉洁自律</w:t>
      </w:r>
    </w:p>
    <w:p>
      <w:pPr>
        <w:pStyle w:val="style0"/>
        <w:keepNext w:val="false"/>
        <w:keepLines w:val="false"/>
        <w:pageBreakBefore w:val="false"/>
        <w:widowControl/>
        <w:kinsoku/>
        <w:wordWrap/>
        <w:overflowPunct/>
        <w:topLinePunct w:val="false"/>
        <w:autoSpaceDE/>
        <w:autoSpaceDN/>
        <w:bidi w:val="false"/>
        <w:adjustRightInd/>
        <w:snapToGrid/>
        <w:spacing w:lineRule="exact" w:line="600"/>
        <w:ind w:firstLine="640" w:firstLineChars="200"/>
        <w:jc w:val="left"/>
        <w:textAlignment w:val="auto"/>
        <w:rPr>
          <w:rFonts w:ascii="方正仿宋_GB2312" w:cs="方正仿宋_GB2312" w:eastAsia="方正仿宋_GB2312" w:hAnsi="方正仿宋_GB2312" w:hint="eastAsia"/>
          <w:kern w:val="2"/>
          <w:sz w:val="32"/>
          <w:szCs w:val="32"/>
          <w:lang w:val="en-US" w:bidi="ar-SA" w:eastAsia="zh-CN"/>
        </w:rPr>
      </w:pPr>
      <w:r>
        <w:rPr>
          <w:rFonts w:ascii="方正仿宋_GB2312" w:cs="方正仿宋_GB2312" w:eastAsia="方正仿宋_GB2312" w:hAnsi="方正仿宋_GB2312" w:hint="eastAsia"/>
          <w:kern w:val="2"/>
          <w:sz w:val="32"/>
          <w:szCs w:val="32"/>
          <w:lang w:val="en-US" w:bidi="ar-SA" w:eastAsia="zh-CN"/>
        </w:rPr>
        <w:t>作为学院办公室主任和研究生辅导员，本人始终坚持以思想建设为引领，积极参与廉政教育活动及师德师风专题教育，严格贯彻落实廉洁自律各项规定，切实做到廉洁奉公、恪尽职守，主动接受监督，持续强化自我监督意识。</w:t>
      </w:r>
    </w:p>
    <w:p>
      <w:pPr>
        <w:pStyle w:val="style0"/>
        <w:ind w:firstLine="640" w:firstLineChars="200"/>
        <w:rPr>
          <w:rFonts w:ascii="黑体" w:eastAsia="黑体" w:hAnsi="黑体" w:hint="eastAsia"/>
          <w:sz w:val="32"/>
          <w:szCs w:val="32"/>
          <w:lang w:val="en-US" w:eastAsia="zh-CN"/>
        </w:rPr>
      </w:pPr>
      <w:r>
        <w:rPr>
          <w:rFonts w:ascii="黑体" w:eastAsia="黑体" w:hAnsi="黑体" w:hint="eastAsia"/>
          <w:sz w:val="32"/>
          <w:szCs w:val="32"/>
          <w:lang w:val="en-US" w:eastAsia="zh-CN"/>
        </w:rPr>
        <w:t>六、现存问题与不足</w:t>
      </w:r>
    </w:p>
    <w:p>
      <w:pPr>
        <w:pStyle w:val="style0"/>
        <w:ind w:firstLine="640" w:firstLineChars="200"/>
        <w:rPr>
          <w:rFonts w:eastAsia="等线" w:hint="eastAsia"/>
          <w:lang w:eastAsia="zh-CN"/>
        </w:rPr>
      </w:pPr>
      <w:r>
        <w:rPr>
          <w:rFonts w:ascii="方正仿宋_GB2312" w:cs="方正仿宋_GB2312" w:eastAsia="方正仿宋_GB2312" w:hAnsi="方正仿宋_GB2312" w:hint="eastAsia"/>
          <w:sz w:val="32"/>
          <w:szCs w:val="32"/>
          <w:lang w:val="en-US" w:eastAsia="zh-CN"/>
        </w:rPr>
        <w:t>本人在行政管理工作和学生工作中仍存在薄弱环节，例如需进一步拓展工作思路、解放思想、与时俱进、开拓创新、更新观念。</w:t>
      </w:r>
    </w:p>
    <w:p>
      <w:pPr>
        <w:pStyle w:val="style0"/>
        <w:numPr>
          <w:ilvl w:val="0"/>
          <w:numId w:val="0"/>
        </w:numPr>
        <w:spacing w:lineRule="exact" w:line="600"/>
        <w:ind w:firstLineChars="200"/>
        <w:rPr>
          <w:rFonts w:ascii="黑体" w:cs="宋体" w:eastAsia="黑体" w:hAnsi="黑体" w:hint="default"/>
          <w:kern w:val="2"/>
          <w:sz w:val="32"/>
          <w:szCs w:val="32"/>
          <w:lang w:val="en-US" w:bidi="ar-SA" w:eastAsia="zh-CN"/>
        </w:rPr>
      </w:pPr>
      <w:r>
        <w:rPr>
          <w:rFonts w:ascii="黑体" w:cs="宋体" w:eastAsia="黑体" w:hAnsi="黑体" w:hint="eastAsia"/>
          <w:kern w:val="2"/>
          <w:sz w:val="32"/>
          <w:szCs w:val="32"/>
          <w:lang w:val="en-US" w:bidi="ar-SA" w:eastAsia="zh-CN"/>
        </w:rPr>
        <w:t>七、下一步工作展望</w:t>
      </w:r>
    </w:p>
    <w:p>
      <w:pPr>
        <w:pStyle w:val="style0"/>
        <w:numPr>
          <w:ilvl w:val="0"/>
          <w:numId w:val="0"/>
        </w:numPr>
        <w:spacing w:lineRule="exact" w:line="600"/>
        <w:ind w:firstLineChars="200"/>
        <w:rPr>
          <w:rFonts w:ascii="方正仿宋_GB2312" w:cs="方正仿宋_GB2312" w:eastAsia="方正仿宋_GB2312" w:hAnsi="方正仿宋_GB2312" w:hint="eastAsia"/>
          <w:kern w:val="2"/>
          <w:sz w:val="32"/>
          <w:szCs w:val="32"/>
          <w:lang w:val="en-US" w:bidi="ar-SA" w:eastAsia="zh-CN"/>
        </w:rPr>
      </w:pPr>
      <w:r>
        <w:rPr>
          <w:rFonts w:ascii="方正仿宋_GB2312" w:cs="方正仿宋_GB2312" w:eastAsia="方正仿宋_GB2312" w:hAnsi="方正仿宋_GB2312" w:hint="default"/>
          <w:kern w:val="2"/>
          <w:sz w:val="32"/>
          <w:szCs w:val="32"/>
          <w:lang w:val="en-US" w:bidi="ar-SA" w:eastAsia="zh-CN"/>
        </w:rPr>
        <w:t>下一步</w:t>
      </w:r>
      <w:r>
        <w:rPr>
          <w:rFonts w:ascii="方正仿宋_GB2312" w:cs="方正仿宋_GB2312" w:eastAsia="方正仿宋_GB2312" w:hAnsi="方正仿宋_GB2312" w:hint="eastAsia"/>
          <w:kern w:val="2"/>
          <w:sz w:val="32"/>
          <w:szCs w:val="32"/>
          <w:lang w:val="en-US" w:bidi="ar-SA" w:eastAsia="zh-CN"/>
        </w:rPr>
        <w:t>，</w:t>
      </w:r>
      <w:r>
        <w:rPr>
          <w:rFonts w:ascii="方正仿宋_GB2312" w:cs="方正仿宋_GB2312" w:eastAsia="方正仿宋_GB2312" w:hAnsi="方正仿宋_GB2312" w:hint="default"/>
          <w:kern w:val="2"/>
          <w:sz w:val="32"/>
          <w:szCs w:val="32"/>
          <w:lang w:val="en-US" w:bidi="ar-SA" w:eastAsia="zh-CN"/>
        </w:rPr>
        <w:t>将重点推进办公室及学生工作制度化、规范化建设，切实提高服务效能，着力打造学院师生满意的服务平台。在学生工作中，本人将坚持严格要求与人文关怀相结合，努力成为学生的良师益友，为学生提供优质服务。</w:t>
      </w:r>
    </w:p>
    <w:p>
      <w:pPr>
        <w:pStyle w:val="style0"/>
        <w:ind w:firstLine="640" w:firstLineChars="200"/>
        <w:rPr>
          <w:rFonts w:ascii="仿宋" w:eastAsia="仿宋" w:hAnsi="仿宋" w:hint="eastAsia"/>
          <w:b/>
          <w:bCs/>
          <w:sz w:val="32"/>
          <w:szCs w:val="32"/>
          <w:lang w:val="en-US" w:eastAsia="zh-CN"/>
        </w:rPr>
      </w:pPr>
      <w:r>
        <w:rPr>
          <w:rFonts w:ascii="方正仿宋_GB2312" w:cs="方正仿宋_GB2312" w:eastAsia="方正仿宋_GB2312" w:hAnsi="方正仿宋_GB2312" w:hint="eastAsia"/>
          <w:kern w:val="2"/>
          <w:sz w:val="32"/>
          <w:szCs w:val="32"/>
          <w:lang w:val="en-US" w:bidi="ar-SA" w:eastAsia="zh-CN"/>
        </w:rPr>
        <w:t xml:space="preserve">值此岁末，衷心祝愿各位领导和同事在新的一年里工作顺利、诸事顺遂、身体健康！ </w:t>
      </w:r>
    </w:p>
    <w:p>
      <w:pPr>
        <w:pStyle w:val="style0"/>
        <w:spacing w:lineRule="exact" w:line="600"/>
        <w:rPr>
          <w:rFonts w:ascii="仿宋" w:eastAsia="仿宋" w:hAnsi="仿宋" w:hint="eastAsia"/>
          <w:b/>
          <w:bCs/>
          <w:sz w:val="32"/>
          <w:szCs w:val="32"/>
          <w:lang w:val="en-US" w:eastAsia="zh-CN"/>
        </w:rPr>
      </w:pPr>
    </w:p>
    <w:p>
      <w:pPr>
        <w:pStyle w:val="style0"/>
        <w:spacing w:lineRule="exact" w:line="600"/>
        <w:rPr>
          <w:rFonts w:ascii="仿宋" w:eastAsia="仿宋" w:hAnsi="仿宋" w:hint="eastAsia"/>
          <w:b/>
          <w:bCs/>
          <w:sz w:val="32"/>
          <w:szCs w:val="32"/>
          <w:lang w:val="en-US" w:eastAsia="zh-CN"/>
        </w:rPr>
      </w:pPr>
    </w:p>
    <w:p>
      <w:pPr>
        <w:pStyle w:val="style0"/>
        <w:spacing w:lineRule="exact" w:line="600"/>
        <w:rPr>
          <w:rFonts w:ascii="仿宋" w:eastAsia="仿宋" w:hAnsi="仿宋" w:hint="eastAsia"/>
          <w:b/>
          <w:bCs/>
          <w:sz w:val="32"/>
          <w:szCs w:val="32"/>
          <w:lang w:val="en-US" w:eastAsia="zh-CN"/>
        </w:rPr>
      </w:pPr>
      <w:r>
        <w:rPr>
          <w:rFonts w:ascii="仿宋" w:eastAsia="仿宋" w:hAnsi="仿宋" w:hint="eastAsia"/>
          <w:b/>
          <w:bCs/>
          <w:sz w:val="32"/>
          <w:szCs w:val="32"/>
          <w:lang w:val="en-US" w:eastAsia="zh-CN"/>
        </w:rPr>
        <w:t>活动照片见附件：</w:t>
      </w:r>
    </w:p>
    <w:p>
      <w:pPr>
        <w:pStyle w:val="style29"/>
        <w:rPr>
          <w:rFonts w:ascii="仿宋" w:eastAsia="仿宋" w:hAnsi="仿宋" w:hint="eastAsia"/>
          <w:b/>
          <w:bCs/>
          <w:sz w:val="32"/>
          <w:szCs w:val="32"/>
        </w:rPr>
      </w:pPr>
    </w:p>
    <w:p>
      <w:pPr>
        <w:pStyle w:val="style29"/>
        <w:rPr>
          <w:rFonts w:ascii="仿宋" w:eastAsia="仿宋" w:hAnsi="仿宋" w:hint="eastAsia"/>
          <w:b/>
          <w:bCs/>
          <w:sz w:val="32"/>
          <w:szCs w:val="32"/>
        </w:rPr>
      </w:pPr>
    </w:p>
    <w:p>
      <w:pPr>
        <w:pStyle w:val="style0"/>
        <w:spacing w:lineRule="exact" w:line="600"/>
        <w:ind w:firstLine="643" w:firstLineChars="200"/>
        <w:rPr>
          <w:rFonts w:ascii="仿宋" w:eastAsia="仿宋" w:hAnsi="仿宋" w:hint="eastAsia"/>
          <w:b/>
          <w:bCs/>
          <w:sz w:val="32"/>
          <w:szCs w:val="32"/>
          <w:lang w:eastAsia="zh-CN"/>
        </w:rPr>
      </w:pPr>
    </w:p>
    <w:p>
      <w:pPr>
        <w:pStyle w:val="style0"/>
        <w:spacing w:lineRule="exact" w:line="600"/>
        <w:ind w:firstLine="643" w:firstLineChars="200"/>
        <w:rPr>
          <w:rFonts w:ascii="仿宋" w:eastAsia="仿宋" w:hAnsi="仿宋" w:hint="eastAsia"/>
          <w:b/>
          <w:bCs/>
          <w:sz w:val="32"/>
          <w:szCs w:val="32"/>
          <w:lang w:eastAsia="zh-CN"/>
        </w:rPr>
      </w:pPr>
      <w:r>
        <w:rPr>
          <w:rFonts w:ascii="仿宋" w:eastAsia="仿宋" w:hAnsi="仿宋" w:hint="eastAsia"/>
          <w:b/>
          <w:bCs/>
          <w:sz w:val="32"/>
          <w:szCs w:val="32"/>
          <w:lang w:eastAsia="zh-CN"/>
        </w:rPr>
        <w:drawing>
          <wp:anchor distT="0" distB="0" distL="0" distR="0" simplePos="false" relativeHeight="2" behindDoc="false" locked="false" layoutInCell="true" allowOverlap="true">
            <wp:simplePos x="0" y="0"/>
            <wp:positionH relativeFrom="column">
              <wp:posOffset>-603250</wp:posOffset>
            </wp:positionH>
            <wp:positionV relativeFrom="paragraph">
              <wp:posOffset>26669</wp:posOffset>
            </wp:positionV>
            <wp:extent cx="3420109" cy="2345690"/>
            <wp:effectExtent l="0" t="0" r="8890" b="16510"/>
            <wp:wrapNone/>
            <wp:docPr id="1026" name="图片 2" descr="7b0a20202020227069636672616d65646573223a20222670666d38353230363733323936262673707432312d312626626474303026267764743238363226266f726773697a653030262670667431323226220a7d0a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2"/>
                    <pic:cNvPicPr/>
                  </pic:nvPicPr>
                  <pic:blipFill>
                    <a:blip r:embed="rId2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3420109" cy="234569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仿宋" w:eastAsia="仿宋" w:hAnsi="仿宋" w:hint="eastAsia"/>
          <w:b/>
          <w:bCs/>
          <w:sz w:val="32"/>
          <w:szCs w:val="32"/>
          <w:lang w:eastAsia="zh-CN"/>
        </w:rPr>
        <w:drawing>
          <wp:anchor distT="0" distB="0" distL="0" distR="0" simplePos="false" relativeHeight="3" behindDoc="false" locked="false" layoutInCell="true" allowOverlap="true">
            <wp:simplePos x="0" y="0"/>
            <wp:positionH relativeFrom="column">
              <wp:posOffset>2895600</wp:posOffset>
            </wp:positionH>
            <wp:positionV relativeFrom="paragraph">
              <wp:posOffset>24130</wp:posOffset>
            </wp:positionV>
            <wp:extent cx="3420109" cy="2345690"/>
            <wp:effectExtent l="0" t="0" r="8890" b="16510"/>
            <wp:wrapNone/>
            <wp:docPr id="1027" name="图片 3" descr="7b0a20202020227069636672616d65646573223a20222670666d38353230363733323936262673707432312d312626626474303026267764743235353026266f726773697a653030262670667431323226220a7d0a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3"/>
                    <pic:cNvPicPr/>
                  </pic:nvPicPr>
                  <pic:blipFill>
                    <a:blip r:embed="rId3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3420109" cy="234569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0"/>
        <w:spacing w:lineRule="exact" w:line="600"/>
        <w:ind w:firstLine="643" w:firstLineChars="200"/>
        <w:rPr>
          <w:rFonts w:ascii="仿宋" w:eastAsia="仿宋" w:hAnsi="仿宋" w:hint="eastAsia"/>
          <w:b/>
          <w:bCs/>
          <w:sz w:val="32"/>
          <w:szCs w:val="32"/>
          <w:lang w:eastAsia="zh-CN"/>
        </w:rPr>
      </w:pPr>
    </w:p>
    <w:p>
      <w:pPr>
        <w:pStyle w:val="style0"/>
        <w:spacing w:lineRule="exact" w:line="600"/>
        <w:ind w:firstLine="643" w:firstLineChars="200"/>
        <w:rPr>
          <w:rFonts w:ascii="仿宋" w:eastAsia="仿宋" w:hAnsi="仿宋" w:hint="eastAsia"/>
          <w:b/>
          <w:bCs/>
          <w:sz w:val="32"/>
          <w:szCs w:val="32"/>
          <w:lang w:eastAsia="zh-CN"/>
        </w:rPr>
      </w:pPr>
    </w:p>
    <w:p>
      <w:pPr>
        <w:pStyle w:val="style0"/>
        <w:spacing w:lineRule="exact" w:line="600"/>
        <w:ind w:firstLine="643" w:firstLineChars="200"/>
        <w:rPr>
          <w:rFonts w:ascii="仿宋" w:eastAsia="仿宋" w:hAnsi="仿宋" w:hint="eastAsia"/>
          <w:b/>
          <w:bCs/>
          <w:sz w:val="32"/>
          <w:szCs w:val="32"/>
          <w:lang w:eastAsia="zh-CN"/>
        </w:rPr>
      </w:pPr>
    </w:p>
    <w:p>
      <w:pPr>
        <w:pStyle w:val="style0"/>
        <w:spacing w:lineRule="exact" w:line="600"/>
        <w:ind w:firstLine="643" w:firstLineChars="200"/>
        <w:rPr>
          <w:rFonts w:ascii="仿宋" w:eastAsia="仿宋" w:hAnsi="仿宋" w:hint="eastAsia"/>
          <w:b/>
          <w:bCs/>
          <w:sz w:val="32"/>
          <w:szCs w:val="32"/>
          <w:lang w:eastAsia="zh-CN"/>
        </w:rPr>
      </w:pPr>
    </w:p>
    <w:p>
      <w:pPr>
        <w:pStyle w:val="style0"/>
        <w:spacing w:lineRule="exact" w:line="600"/>
        <w:ind w:firstLine="643" w:firstLineChars="200"/>
        <w:rPr>
          <w:rFonts w:ascii="仿宋" w:eastAsia="仿宋" w:hAnsi="仿宋" w:hint="eastAsia"/>
          <w:b/>
          <w:bCs/>
          <w:sz w:val="32"/>
          <w:szCs w:val="32"/>
          <w:lang w:eastAsia="zh-CN"/>
        </w:rPr>
      </w:pPr>
    </w:p>
    <w:p>
      <w:pPr>
        <w:pStyle w:val="style0"/>
        <w:spacing w:lineRule="exact" w:line="600"/>
        <w:ind w:firstLine="640" w:firstLineChars="200"/>
        <w:rPr>
          <w:rFonts w:ascii="仿宋" w:eastAsia="仿宋" w:hAnsi="仿宋" w:hint="eastAsia"/>
          <w:b/>
          <w:bCs/>
          <w:sz w:val="32"/>
          <w:szCs w:val="32"/>
          <w:lang w:eastAsia="zh-CN"/>
        </w:rPr>
      </w:pPr>
      <w:r>
        <w:rPr>
          <w:sz w:val="32"/>
        </w:rPr>
        <mc:AlternateContent>
          <mc:Choice Requires="wps">
            <w:drawing>
              <wp:anchor distT="0" distB="0" distL="0" distR="0" simplePos="false" relativeHeight="8" behindDoc="false" locked="false" layoutInCell="true" allowOverlap="true">
                <wp:simplePos x="0" y="0"/>
                <wp:positionH relativeFrom="column">
                  <wp:posOffset>-401320</wp:posOffset>
                </wp:positionH>
                <wp:positionV relativeFrom="paragraph">
                  <wp:posOffset>206375</wp:posOffset>
                </wp:positionV>
                <wp:extent cx="3037840" cy="352425"/>
                <wp:effectExtent l="0" t="0" r="10160" b="9525"/>
                <wp:wrapNone/>
                <wp:docPr id="1028" name="文本框 14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3037840" cy="352425"/>
                        </a:xfrm>
                        <a:prstGeom prst="rect"/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 id="1028">
                        <w:txbxContent>
                          <w:p>
                            <w:pPr>
                              <w:pStyle w:val="style0"/>
                              <w:rPr>
                                <w:rFonts w:eastAsia="等线" w:hint="default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2025年10月31日研究生第四届趣味运动会合影</w:t>
                            </w:r>
                          </w:p>
                        </w:txbxContent>
                      </wps:txbx>
                      <wps:bodyPr lIns="91440" rIns="91440" tIns="45720" bIns="45720" vert="horz" anchor="t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28" fillcolor="white" stroked="f" style="position:absolute;margin-left:-31.6pt;margin-top:16.25pt;width:239.2pt;height:27.75pt;z-index:8;mso-position-horizontal-relative:text;mso-position-vertical-relative:text;mso-width-relative:page;mso-height-relative:page;mso-wrap-distance-left:0.0pt;mso-wrap-distance-right:0.0pt;visibility:visible;">
                <v:stroke on="f"/>
                <v:fill/>
                <v:textbox inset="7.2pt,3.6pt,7.2pt,3.6pt">
                  <w:txbxContent>
                    <w:p>
                      <w:pPr>
                        <w:pStyle w:val="style0"/>
                        <w:rPr>
                          <w:rFonts w:eastAsia="等线" w:hint="default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2025年10月31日研究生第四届趣味运动会合影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sz w:val="32"/>
        </w:rPr>
        <mc:AlternateContent>
          <mc:Choice Requires="wps">
            <w:drawing>
              <wp:anchor distT="0" distB="0" distL="0" distR="0" simplePos="false" relativeHeight="9" behindDoc="false" locked="false" layoutInCell="true" allowOverlap="true">
                <wp:simplePos x="0" y="0"/>
                <wp:positionH relativeFrom="column">
                  <wp:posOffset>2970530</wp:posOffset>
                </wp:positionH>
                <wp:positionV relativeFrom="paragraph">
                  <wp:posOffset>215900</wp:posOffset>
                </wp:positionV>
                <wp:extent cx="3361053" cy="352425"/>
                <wp:effectExtent l="0" t="0" r="10795" b="9525"/>
                <wp:wrapNone/>
                <wp:docPr id="1029" name="文本框 16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3361053" cy="352425"/>
                        </a:xfrm>
                        <a:prstGeom prst="rect"/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 id="1029">
                        <w:txbxContent>
                          <w:p>
                            <w:pPr>
                              <w:pStyle w:val="style0"/>
                              <w:rPr>
                                <w:rFonts w:eastAsia="等线" w:hint="default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2025年10月31日研究生第四届趣味运动会投篮项目</w:t>
                            </w:r>
                          </w:p>
                        </w:txbxContent>
                      </wps:txbx>
                      <wps:bodyPr lIns="91440" rIns="91440" tIns="45720" bIns="45720" vert="horz" anchor="t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29" fillcolor="white" stroked="f" style="position:absolute;margin-left:233.9pt;margin-top:17.0pt;width:264.65pt;height:27.75pt;z-index:9;mso-position-horizontal-relative:text;mso-position-vertical-relative:text;mso-width-relative:page;mso-height-relative:page;mso-wrap-distance-left:0.0pt;mso-wrap-distance-right:0.0pt;visibility:visible;">
                <v:stroke on="f"/>
                <v:fill/>
                <v:textbox inset="7.2pt,3.6pt,7.2pt,3.6pt">
                  <w:txbxContent>
                    <w:p>
                      <w:pPr>
                        <w:pStyle w:val="style0"/>
                        <w:rPr>
                          <w:rFonts w:eastAsia="等线" w:hint="default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2025年10月31日研究生第四届趣味运动会投篮项目</w:t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pStyle w:val="style0"/>
        <w:spacing w:lineRule="exact" w:line="600"/>
        <w:ind w:firstLine="643" w:firstLineChars="200"/>
        <w:rPr>
          <w:rFonts w:ascii="仿宋" w:eastAsia="仿宋" w:hAnsi="仿宋" w:hint="eastAsia"/>
          <w:b/>
          <w:bCs/>
          <w:sz w:val="32"/>
          <w:szCs w:val="32"/>
          <w:lang w:eastAsia="zh-CN"/>
        </w:rPr>
      </w:pPr>
    </w:p>
    <w:p>
      <w:pPr>
        <w:pStyle w:val="style0"/>
        <w:spacing w:lineRule="exact" w:line="600"/>
        <w:ind w:firstLine="643" w:firstLineChars="200"/>
        <w:rPr>
          <w:rFonts w:ascii="仿宋" w:eastAsia="仿宋" w:hAnsi="仿宋" w:hint="eastAsia"/>
          <w:b/>
          <w:bCs/>
          <w:sz w:val="32"/>
          <w:szCs w:val="32"/>
          <w:lang w:eastAsia="zh-CN"/>
        </w:rPr>
      </w:pPr>
    </w:p>
    <w:p>
      <w:pPr>
        <w:pStyle w:val="style0"/>
        <w:spacing w:lineRule="exact" w:line="600"/>
        <w:ind w:firstLine="643" w:firstLineChars="200"/>
        <w:rPr>
          <w:rFonts w:ascii="仿宋" w:eastAsia="仿宋" w:hAnsi="仿宋" w:hint="eastAsia"/>
          <w:b/>
          <w:bCs/>
          <w:sz w:val="32"/>
          <w:szCs w:val="32"/>
          <w:lang w:eastAsia="zh-CN"/>
        </w:rPr>
      </w:pPr>
    </w:p>
    <w:p>
      <w:pPr>
        <w:pStyle w:val="style0"/>
        <w:spacing w:lineRule="exact" w:line="600"/>
        <w:ind w:firstLine="643" w:firstLineChars="200"/>
        <w:rPr>
          <w:rFonts w:ascii="仿宋" w:eastAsia="仿宋" w:hAnsi="仿宋" w:hint="eastAsia"/>
          <w:b/>
          <w:bCs/>
          <w:sz w:val="32"/>
          <w:szCs w:val="32"/>
          <w:lang w:eastAsia="zh-CN"/>
        </w:rPr>
      </w:pPr>
    </w:p>
    <w:p>
      <w:pPr>
        <w:pStyle w:val="style0"/>
        <w:spacing w:lineRule="exact" w:line="600"/>
        <w:ind w:firstLine="643" w:firstLineChars="200"/>
        <w:rPr>
          <w:rFonts w:ascii="仿宋" w:eastAsia="仿宋" w:hAnsi="仿宋" w:hint="eastAsia"/>
          <w:b/>
          <w:bCs/>
          <w:sz w:val="32"/>
          <w:szCs w:val="32"/>
          <w:lang w:eastAsia="zh-CN"/>
        </w:rPr>
      </w:pPr>
      <w:r>
        <w:rPr>
          <w:rFonts w:ascii="仿宋" w:eastAsia="仿宋" w:hAnsi="仿宋" w:hint="eastAsia"/>
          <w:b/>
          <w:bCs/>
          <w:sz w:val="32"/>
          <w:szCs w:val="32"/>
          <w:lang w:eastAsia="zh-CN"/>
        </w:rPr>
        <w:drawing>
          <wp:anchor distT="0" distB="0" distL="0" distR="0" simplePos="false" relativeHeight="5" behindDoc="false" locked="false" layoutInCell="true" allowOverlap="true">
            <wp:simplePos x="0" y="0"/>
            <wp:positionH relativeFrom="column">
              <wp:posOffset>2885440</wp:posOffset>
            </wp:positionH>
            <wp:positionV relativeFrom="paragraph">
              <wp:posOffset>27305</wp:posOffset>
            </wp:positionV>
            <wp:extent cx="3420109" cy="2250440"/>
            <wp:effectExtent l="0" t="0" r="8890" b="16510"/>
            <wp:wrapNone/>
            <wp:docPr id="1030" name="图片 9" descr="7b0a20202020227069636672616d65646573223a20222670666d38353230363733323936262673707432312d312626626474303026267764743235353026266f726773697a653030262670667431323226220a7d0a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9"/>
                    <pic:cNvPicPr/>
                  </pic:nvPicPr>
                  <pic:blipFill>
                    <a:blip r:embed="rId4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3420109" cy="225044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仿宋" w:eastAsia="仿宋" w:hAnsi="仿宋" w:hint="eastAsia"/>
          <w:b/>
          <w:bCs/>
          <w:sz w:val="32"/>
          <w:szCs w:val="32"/>
          <w:lang w:eastAsia="zh-CN"/>
        </w:rPr>
        <w:drawing>
          <wp:anchor distT="0" distB="0" distL="0" distR="0" simplePos="false" relativeHeight="16" behindDoc="false" locked="false" layoutInCell="true" allowOverlap="true">
            <wp:simplePos x="0" y="0"/>
            <wp:positionH relativeFrom="column">
              <wp:posOffset>-622300</wp:posOffset>
            </wp:positionH>
            <wp:positionV relativeFrom="paragraph">
              <wp:posOffset>28575</wp:posOffset>
            </wp:positionV>
            <wp:extent cx="3420109" cy="2254250"/>
            <wp:effectExtent l="0" t="0" r="8890" b="12700"/>
            <wp:wrapNone/>
            <wp:docPr id="1031" name="图片 24" descr="7b0a20202020227069636672616d65646573223a20222670666d38353230363733323936262673707432312d312626626474303026267764743233313226266f726773697a653030262670667431323226220a7d0a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4"/>
                    <pic:cNvPicPr/>
                  </pic:nvPicPr>
                  <pic:blipFill>
                    <a:blip r:embed="rId5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3420109" cy="225425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0"/>
        <w:spacing w:lineRule="exact" w:line="600"/>
        <w:ind w:firstLine="643" w:firstLineChars="200"/>
        <w:rPr>
          <w:rFonts w:ascii="仿宋" w:eastAsia="仿宋" w:hAnsi="仿宋" w:hint="eastAsia"/>
          <w:b/>
          <w:bCs/>
          <w:sz w:val="32"/>
          <w:szCs w:val="32"/>
          <w:lang w:eastAsia="zh-CN"/>
        </w:rPr>
      </w:pPr>
    </w:p>
    <w:p>
      <w:pPr>
        <w:pStyle w:val="style0"/>
        <w:spacing w:lineRule="exact" w:line="600"/>
        <w:ind w:firstLine="643" w:firstLineChars="200"/>
        <w:rPr>
          <w:rFonts w:ascii="仿宋" w:eastAsia="仿宋" w:hAnsi="仿宋" w:hint="eastAsia"/>
          <w:b/>
          <w:bCs/>
          <w:sz w:val="32"/>
          <w:szCs w:val="32"/>
          <w:lang w:eastAsia="zh-CN"/>
        </w:rPr>
      </w:pPr>
    </w:p>
    <w:p>
      <w:pPr>
        <w:pStyle w:val="style0"/>
        <w:spacing w:lineRule="exact" w:line="600"/>
        <w:ind w:firstLine="643" w:firstLineChars="200"/>
        <w:rPr>
          <w:rFonts w:ascii="仿宋" w:eastAsia="仿宋" w:hAnsi="仿宋" w:hint="eastAsia"/>
          <w:b/>
          <w:bCs/>
          <w:sz w:val="32"/>
          <w:szCs w:val="32"/>
          <w:lang w:eastAsia="zh-CN"/>
        </w:rPr>
      </w:pPr>
    </w:p>
    <w:p>
      <w:pPr>
        <w:pStyle w:val="style0"/>
        <w:spacing w:lineRule="exact" w:line="600"/>
        <w:ind w:firstLine="643" w:firstLineChars="200"/>
        <w:rPr>
          <w:rFonts w:ascii="仿宋" w:eastAsia="仿宋" w:hAnsi="仿宋" w:hint="eastAsia"/>
          <w:b/>
          <w:bCs/>
          <w:sz w:val="32"/>
          <w:szCs w:val="32"/>
          <w:lang w:eastAsia="zh-CN"/>
        </w:rPr>
      </w:pPr>
    </w:p>
    <w:p>
      <w:pPr>
        <w:pStyle w:val="style0"/>
        <w:spacing w:lineRule="exact" w:line="600"/>
        <w:ind w:firstLine="643" w:firstLineChars="200"/>
        <w:rPr>
          <w:rFonts w:ascii="仿宋" w:eastAsia="仿宋" w:hAnsi="仿宋" w:hint="eastAsia"/>
          <w:b/>
          <w:bCs/>
          <w:sz w:val="32"/>
          <w:szCs w:val="32"/>
          <w:lang w:eastAsia="zh-CN"/>
        </w:rPr>
      </w:pPr>
    </w:p>
    <w:p>
      <w:pPr>
        <w:pStyle w:val="style0"/>
        <w:spacing w:lineRule="exact" w:line="600"/>
        <w:ind w:firstLine="640" w:firstLineChars="200"/>
        <w:rPr>
          <w:rFonts w:ascii="仿宋" w:eastAsia="仿宋" w:hAnsi="仿宋" w:hint="eastAsia"/>
          <w:b/>
          <w:bCs/>
          <w:sz w:val="32"/>
          <w:szCs w:val="32"/>
          <w:lang w:eastAsia="zh-CN"/>
        </w:rPr>
      </w:pPr>
      <w:r>
        <w:rPr>
          <w:sz w:val="32"/>
        </w:rPr>
        <mc:AlternateContent>
          <mc:Choice Requires="wps">
            <w:drawing>
              <wp:anchor distT="0" distB="0" distL="0" distR="0" simplePos="false" relativeHeight="10" behindDoc="false" locked="false" layoutInCell="true" allowOverlap="true">
                <wp:simplePos x="0" y="0"/>
                <wp:positionH relativeFrom="column">
                  <wp:posOffset>3018155</wp:posOffset>
                </wp:positionH>
                <wp:positionV relativeFrom="paragraph">
                  <wp:posOffset>111125</wp:posOffset>
                </wp:positionV>
                <wp:extent cx="3037839" cy="475614"/>
                <wp:effectExtent l="0" t="0" r="10160" b="635"/>
                <wp:wrapNone/>
                <wp:docPr id="1032" name="文本框 17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3037839" cy="475614"/>
                        </a:xfrm>
                        <a:prstGeom prst="rect"/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 id="1032">
                        <w:txbxContent>
                          <w:p>
                            <w:pPr>
                              <w:pStyle w:val="style0"/>
                              <w:rPr>
                                <w:rFonts w:eastAsia="等线" w:hint="default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2025年12月8日研究生安全教育班委会-寝室用电安全、反诈骗等主题</w:t>
                            </w:r>
                          </w:p>
                        </w:txbxContent>
                      </wps:txbx>
                      <wps:bodyPr lIns="91440" rIns="91440" tIns="45720" bIns="45720" vert="horz" anchor="t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32" fillcolor="white" stroked="f" style="position:absolute;margin-left:237.65pt;margin-top:8.75pt;width:239.2pt;height:37.45pt;z-index:10;mso-position-horizontal-relative:text;mso-position-vertical-relative:text;mso-width-relative:page;mso-height-relative:page;mso-wrap-distance-left:0.0pt;mso-wrap-distance-right:0.0pt;visibility:visible;">
                <v:stroke on="f"/>
                <v:fill/>
                <v:textbox inset="7.2pt,3.6pt,7.2pt,3.6pt">
                  <w:txbxContent>
                    <w:p>
                      <w:pPr>
                        <w:pStyle w:val="style0"/>
                        <w:rPr>
                          <w:rFonts w:eastAsia="等线" w:hint="default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2025年12月8日研究生安全教育班委会-寝室用电安全、反诈骗等主题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sz w:val="32"/>
        </w:rPr>
        <mc:AlternateContent>
          <mc:Choice Requires="wps">
            <w:drawing>
              <wp:anchor distT="0" distB="0" distL="0" distR="0" simplePos="false" relativeHeight="17" behindDoc="false" locked="false" layoutInCell="true" allowOverlap="true">
                <wp:simplePos x="0" y="0"/>
                <wp:positionH relativeFrom="column">
                  <wp:posOffset>-525145</wp:posOffset>
                </wp:positionH>
                <wp:positionV relativeFrom="paragraph">
                  <wp:posOffset>196850</wp:posOffset>
                </wp:positionV>
                <wp:extent cx="3190240" cy="475614"/>
                <wp:effectExtent l="0" t="0" r="10160" b="635"/>
                <wp:wrapNone/>
                <wp:docPr id="1033" name="文本框 25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3190240" cy="475614"/>
                        </a:xfrm>
                        <a:prstGeom prst="rect"/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 id="1033">
                        <w:txbxContent>
                          <w:p>
                            <w:pPr>
                              <w:pStyle w:val="style0"/>
                              <w:rPr>
                                <w:rFonts w:eastAsia="等线" w:hint="default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2025年10月24日研究生会换届、研一班委选举会</w:t>
                            </w:r>
                          </w:p>
                        </w:txbxContent>
                      </wps:txbx>
                      <wps:bodyPr lIns="91440" rIns="91440" tIns="45720" bIns="45720" vert="horz" anchor="t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33" fillcolor="white" stroked="f" style="position:absolute;margin-left:-41.35pt;margin-top:15.5pt;width:251.2pt;height:37.45pt;z-index:17;mso-position-horizontal-relative:text;mso-position-vertical-relative:text;mso-width-relative:page;mso-height-relative:page;mso-wrap-distance-left:0.0pt;mso-wrap-distance-right:0.0pt;visibility:visible;">
                <v:stroke on="f"/>
                <v:fill/>
                <v:textbox inset="7.2pt,3.6pt,7.2pt,3.6pt">
                  <w:txbxContent>
                    <w:p>
                      <w:pPr>
                        <w:pStyle w:val="style0"/>
                        <w:rPr>
                          <w:rFonts w:eastAsia="等线" w:hint="default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2025年10月24日研究生会换届、研一班委选举会</w:t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pStyle w:val="style0"/>
        <w:spacing w:lineRule="exact" w:line="600"/>
        <w:ind w:firstLine="643" w:firstLineChars="200"/>
        <w:rPr>
          <w:rFonts w:ascii="仿宋" w:eastAsia="仿宋" w:hAnsi="仿宋" w:hint="eastAsia"/>
          <w:b/>
          <w:bCs/>
          <w:sz w:val="32"/>
          <w:szCs w:val="32"/>
          <w:lang w:eastAsia="zh-CN"/>
        </w:rPr>
      </w:pPr>
    </w:p>
    <w:p>
      <w:pPr>
        <w:pStyle w:val="style0"/>
        <w:spacing w:lineRule="exact" w:line="600"/>
        <w:ind w:firstLine="643" w:firstLineChars="200"/>
        <w:rPr>
          <w:rFonts w:ascii="仿宋" w:eastAsia="仿宋" w:hAnsi="仿宋" w:hint="eastAsia"/>
          <w:b/>
          <w:bCs/>
          <w:sz w:val="32"/>
          <w:szCs w:val="32"/>
          <w:lang w:eastAsia="zh-CN"/>
        </w:rPr>
      </w:pPr>
    </w:p>
    <w:p>
      <w:pPr>
        <w:pStyle w:val="style0"/>
        <w:spacing w:lineRule="exact" w:line="600"/>
        <w:ind w:firstLine="643" w:firstLineChars="200"/>
        <w:rPr>
          <w:rFonts w:ascii="仿宋" w:eastAsia="仿宋" w:hAnsi="仿宋" w:hint="eastAsia"/>
          <w:b/>
          <w:bCs/>
          <w:sz w:val="32"/>
          <w:szCs w:val="32"/>
          <w:lang w:eastAsia="zh-CN"/>
        </w:rPr>
      </w:pPr>
    </w:p>
    <w:p>
      <w:pPr>
        <w:pStyle w:val="style0"/>
        <w:spacing w:lineRule="exact" w:line="600"/>
        <w:ind w:firstLine="643" w:firstLineChars="200"/>
        <w:rPr>
          <w:rFonts w:ascii="仿宋" w:eastAsia="仿宋" w:hAnsi="仿宋" w:hint="eastAsia"/>
          <w:b/>
          <w:bCs/>
          <w:sz w:val="32"/>
          <w:szCs w:val="32"/>
          <w:lang w:eastAsia="zh-CN"/>
        </w:rPr>
      </w:pPr>
      <w:r>
        <w:rPr>
          <w:rFonts w:ascii="仿宋" w:eastAsia="仿宋" w:hAnsi="仿宋" w:hint="eastAsia"/>
          <w:b/>
          <w:bCs/>
          <w:sz w:val="32"/>
          <w:szCs w:val="32"/>
          <w:lang w:eastAsia="zh-CN"/>
        </w:rPr>
        <w:drawing>
          <wp:anchor distT="0" distB="0" distL="0" distR="0" simplePos="false" relativeHeight="6" behindDoc="false" locked="false" layoutInCell="true" allowOverlap="true">
            <wp:simplePos x="0" y="0"/>
            <wp:positionH relativeFrom="column">
              <wp:posOffset>-641350</wp:posOffset>
            </wp:positionH>
            <wp:positionV relativeFrom="paragraph">
              <wp:posOffset>9525</wp:posOffset>
            </wp:positionV>
            <wp:extent cx="3420109" cy="2252345"/>
            <wp:effectExtent l="0" t="0" r="8890" b="14605"/>
            <wp:wrapNone/>
            <wp:docPr id="1034" name="图片 10" descr="7b0a20202020227069636672616d65646573223a20222670666d38353230363733323936262673707432312d312626626474303026267764743233313226266f726773697a653030262670667431323226220a7d0a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10"/>
                    <pic:cNvPicPr/>
                  </pic:nvPicPr>
                  <pic:blipFill>
                    <a:blip r:embed="rId6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3420109" cy="225234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仿宋" w:eastAsia="仿宋" w:hAnsi="仿宋" w:hint="eastAsia"/>
          <w:b/>
          <w:bCs/>
          <w:sz w:val="32"/>
          <w:szCs w:val="32"/>
          <w:lang w:eastAsia="zh-CN"/>
        </w:rPr>
        <w:drawing>
          <wp:anchor distT="0" distB="0" distL="0" distR="0" simplePos="false" relativeHeight="4" behindDoc="false" locked="false" layoutInCell="true" allowOverlap="true">
            <wp:simplePos x="0" y="0"/>
            <wp:positionH relativeFrom="column">
              <wp:posOffset>2863850</wp:posOffset>
            </wp:positionH>
            <wp:positionV relativeFrom="paragraph">
              <wp:posOffset>24130</wp:posOffset>
            </wp:positionV>
            <wp:extent cx="3420109" cy="2250440"/>
            <wp:effectExtent l="0" t="0" r="8890" b="16510"/>
            <wp:wrapNone/>
            <wp:docPr id="1035" name="图片 8" descr="7b0a20202020227069636672616d65646573223a20222670666d38353230363733323936262673707432312d312626626474303026267764743235313426266f726773697a653030262670667431323226220a7d0a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8"/>
                    <pic:cNvPicPr/>
                  </pic:nvPicPr>
                  <pic:blipFill>
                    <a:blip r:embed="rId7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3420109" cy="225044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0"/>
        <w:spacing w:lineRule="exact" w:line="600"/>
        <w:ind w:firstLine="643" w:firstLineChars="200"/>
        <w:rPr>
          <w:rFonts w:ascii="仿宋" w:eastAsia="仿宋" w:hAnsi="仿宋" w:hint="eastAsia"/>
          <w:b/>
          <w:bCs/>
          <w:sz w:val="32"/>
          <w:szCs w:val="32"/>
          <w:lang w:eastAsia="zh-CN"/>
        </w:rPr>
      </w:pPr>
    </w:p>
    <w:bookmarkStart w:id="0" w:name="_GoBack"/>
    <w:bookmarkEnd w:id="0"/>
    <w:p>
      <w:pPr>
        <w:pStyle w:val="style0"/>
        <w:spacing w:lineRule="exact" w:line="600"/>
        <w:ind w:firstLine="640" w:firstLineChars="200"/>
        <w:rPr>
          <w:rFonts w:ascii="仿宋" w:eastAsia="仿宋" w:hAnsi="仿宋" w:hint="eastAsia"/>
          <w:b/>
          <w:bCs/>
          <w:sz w:val="32"/>
          <w:szCs w:val="32"/>
          <w:lang w:eastAsia="zh-CN"/>
        </w:rPr>
      </w:pPr>
      <w:r>
        <w:rPr>
          <w:sz w:val="32"/>
        </w:rPr>
        <mc:AlternateContent>
          <mc:Choice Requires="wps">
            <w:drawing>
              <wp:anchor distT="0" distB="0" distL="0" distR="0" simplePos="false" relativeHeight="13" behindDoc="false" locked="false" layoutInCell="true" allowOverlap="true">
                <wp:simplePos x="0" y="0"/>
                <wp:positionH relativeFrom="column">
                  <wp:posOffset>2827655</wp:posOffset>
                </wp:positionH>
                <wp:positionV relativeFrom="paragraph">
                  <wp:posOffset>5969000</wp:posOffset>
                </wp:positionV>
                <wp:extent cx="3389628" cy="342900"/>
                <wp:effectExtent l="0" t="0" r="1270" b="0"/>
                <wp:wrapNone/>
                <wp:docPr id="1036" name="文本框 21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3389628" cy="342900"/>
                        </a:xfrm>
                        <a:prstGeom prst="rect"/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 id="1036">
                        <w:txbxContent>
                          <w:p>
                            <w:pPr>
                              <w:pStyle w:val="style0"/>
                              <w:rPr>
                                <w:rFonts w:eastAsia="等线" w:hint="default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2025年12月5日研究生理论学习部组织知识竞答比赛</w:t>
                            </w:r>
                          </w:p>
                        </w:txbxContent>
                      </wps:txbx>
                      <wps:bodyPr lIns="91440" rIns="91440" tIns="45720" bIns="45720" vert="horz" anchor="t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36" fillcolor="white" stroked="f" style="position:absolute;margin-left:222.65pt;margin-top:470.0pt;width:266.9pt;height:27.0pt;z-index:13;mso-position-horizontal-relative:text;mso-position-vertical-relative:text;mso-width-relative:page;mso-height-relative:page;mso-wrap-distance-left:0.0pt;mso-wrap-distance-right:0.0pt;visibility:visible;">
                <v:stroke on="f"/>
                <v:fill/>
                <v:textbox inset="7.2pt,3.6pt,7.2pt,3.6pt">
                  <w:txbxContent>
                    <w:p>
                      <w:pPr>
                        <w:pStyle w:val="style0"/>
                        <w:rPr>
                          <w:rFonts w:eastAsia="等线" w:hint="default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2025年12月5日研究生理论学习部组织知识竞答比赛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sz w:val="32"/>
        </w:rPr>
        <mc:AlternateContent>
          <mc:Choice Requires="wps">
            <w:drawing>
              <wp:anchor distT="0" distB="0" distL="0" distR="0" simplePos="false" relativeHeight="15" behindDoc="false" locked="false" layoutInCell="true" allowOverlap="true">
                <wp:simplePos x="0" y="0"/>
                <wp:positionH relativeFrom="column">
                  <wp:posOffset>-553720</wp:posOffset>
                </wp:positionH>
                <wp:positionV relativeFrom="paragraph">
                  <wp:posOffset>5969000</wp:posOffset>
                </wp:positionV>
                <wp:extent cx="3389630" cy="342900"/>
                <wp:effectExtent l="0" t="0" r="1270" b="0"/>
                <wp:wrapNone/>
                <wp:docPr id="1037" name="文本框 23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3389630" cy="342900"/>
                        </a:xfrm>
                        <a:prstGeom prst="rect"/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 id="1037">
                        <w:txbxContent>
                          <w:p>
                            <w:pPr>
                              <w:pStyle w:val="style0"/>
                              <w:rPr>
                                <w:rFonts w:eastAsia="等线" w:hint="default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2025年9月5日2025级研究生开学第一课</w:t>
                            </w:r>
                          </w:p>
                        </w:txbxContent>
                      </wps:txbx>
                      <wps:bodyPr lIns="91440" rIns="91440" tIns="45720" bIns="45720" vert="horz" anchor="t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37" fillcolor="white" stroked="f" style="position:absolute;margin-left:-43.6pt;margin-top:470.0pt;width:266.9pt;height:27.0pt;z-index:15;mso-position-horizontal-relative:text;mso-position-vertical-relative:text;mso-width-relative:page;mso-height-relative:page;mso-wrap-distance-left:0.0pt;mso-wrap-distance-right:0.0pt;visibility:visible;">
                <v:stroke on="f"/>
                <v:fill/>
                <v:textbox inset="7.2pt,3.6pt,7.2pt,3.6pt">
                  <w:txbxContent>
                    <w:p>
                      <w:pPr>
                        <w:pStyle w:val="style0"/>
                        <w:rPr>
                          <w:rFonts w:eastAsia="等线" w:hint="default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2025年9月5日2025级研究生开学第一课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sz w:val="32"/>
        </w:rPr>
        <w:drawing>
          <wp:anchor distT="0" distB="0" distL="0" distR="0" simplePos="false" relativeHeight="14" behindDoc="false" locked="false" layoutInCell="true" allowOverlap="true">
            <wp:simplePos x="0" y="0"/>
            <wp:positionH relativeFrom="column">
              <wp:posOffset>-696595</wp:posOffset>
            </wp:positionH>
            <wp:positionV relativeFrom="paragraph">
              <wp:posOffset>3542029</wp:posOffset>
            </wp:positionV>
            <wp:extent cx="3420109" cy="2249805"/>
            <wp:effectExtent l="0" t="0" r="8890" b="17145"/>
            <wp:wrapNone/>
            <wp:docPr id="1038" name="图片 22" descr="7b0a20202020227069636672616d65646573223a20222670666d38353230363733323936262673707432312d312626626474303026267764743235353026266f726773697a653030262670667431323226220a7d0a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22"/>
                    <pic:cNvPicPr/>
                  </pic:nvPicPr>
                  <pic:blipFill>
                    <a:blip r:embed="rId8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3420109" cy="224980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仿宋" w:eastAsia="仿宋" w:hAnsi="仿宋" w:hint="eastAsia"/>
          <w:b/>
          <w:bCs/>
          <w:sz w:val="32"/>
          <w:szCs w:val="32"/>
          <w:lang w:eastAsia="zh-CN"/>
        </w:rPr>
        <w:drawing>
          <wp:anchor distT="0" distB="0" distL="0" distR="0" simplePos="false" relativeHeight="7" behindDoc="false" locked="false" layoutInCell="true" allowOverlap="true">
            <wp:simplePos x="0" y="0"/>
            <wp:positionH relativeFrom="column">
              <wp:posOffset>2808605</wp:posOffset>
            </wp:positionH>
            <wp:positionV relativeFrom="paragraph">
              <wp:posOffset>3554728</wp:posOffset>
            </wp:positionV>
            <wp:extent cx="3420109" cy="2249805"/>
            <wp:effectExtent l="0" t="0" r="8890" b="17145"/>
            <wp:wrapNone/>
            <wp:docPr id="1039" name="图片 12" descr="7b0a20202020227069636672616d65646573223a20222670666d38353230363733323936262673707432312d312626626474303026267764743233313226266f726773697a653030262670667431323226220a7d0a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12"/>
                    <pic:cNvPicPr/>
                  </pic:nvPicPr>
                  <pic:blipFill>
                    <a:blip r:embed="rId9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3420109" cy="224980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sz w:val="32"/>
        </w:rPr>
        <mc:AlternateContent>
          <mc:Choice Requires="wps">
            <w:drawing>
              <wp:anchor distT="0" distB="0" distL="0" distR="0" simplePos="false" relativeHeight="11" behindDoc="false" locked="false" layoutInCell="true" allowOverlap="true">
                <wp:simplePos x="0" y="0"/>
                <wp:positionH relativeFrom="column">
                  <wp:posOffset>-572770</wp:posOffset>
                </wp:positionH>
                <wp:positionV relativeFrom="paragraph">
                  <wp:posOffset>1682750</wp:posOffset>
                </wp:positionV>
                <wp:extent cx="3037840" cy="352425"/>
                <wp:effectExtent l="0" t="0" r="10160" b="9525"/>
                <wp:wrapNone/>
                <wp:docPr id="1040" name="文本框 18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3037840" cy="352425"/>
                        </a:xfrm>
                        <a:prstGeom prst="rect"/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 id="1040">
                        <w:txbxContent>
                          <w:p>
                            <w:pPr>
                              <w:pStyle w:val="style0"/>
                              <w:rPr>
                                <w:rFonts w:eastAsia="等线" w:hint="default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2025年12月3日研究生讲课大赛决赛开幕式</w:t>
                            </w:r>
                          </w:p>
                        </w:txbxContent>
                      </wps:txbx>
                      <wps:bodyPr lIns="91440" rIns="91440" tIns="45720" bIns="45720" vert="horz" anchor="t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40" fillcolor="white" stroked="f" style="position:absolute;margin-left:-45.1pt;margin-top:132.5pt;width:239.2pt;height:27.75pt;z-index:11;mso-position-horizontal-relative:text;mso-position-vertical-relative:text;mso-width-relative:page;mso-height-relative:page;mso-wrap-distance-left:0.0pt;mso-wrap-distance-right:0.0pt;visibility:visible;">
                <v:stroke on="f"/>
                <v:fill/>
                <v:textbox inset="7.2pt,3.6pt,7.2pt,3.6pt">
                  <w:txbxContent>
                    <w:p>
                      <w:pPr>
                        <w:pStyle w:val="style0"/>
                        <w:rPr>
                          <w:rFonts w:eastAsia="等线" w:hint="default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2025年12月3日研究生讲课大赛决赛开幕式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sz w:val="32"/>
        </w:rPr>
        <mc:AlternateContent>
          <mc:Choice Requires="wps">
            <w:drawing>
              <wp:anchor distT="0" distB="0" distL="0" distR="0" simplePos="false" relativeHeight="12" behindDoc="false" locked="false" layoutInCell="true" allowOverlap="true">
                <wp:simplePos x="0" y="0"/>
                <wp:positionH relativeFrom="column">
                  <wp:posOffset>2875280</wp:posOffset>
                </wp:positionH>
                <wp:positionV relativeFrom="paragraph">
                  <wp:posOffset>1701800</wp:posOffset>
                </wp:positionV>
                <wp:extent cx="3314064" cy="333375"/>
                <wp:effectExtent l="0" t="0" r="635" b="9525"/>
                <wp:wrapNone/>
                <wp:docPr id="1041" name="文本框 20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3314064" cy="333375"/>
                        </a:xfrm>
                        <a:prstGeom prst="rect"/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 id="1041">
                        <w:txbxContent>
                          <w:p>
                            <w:pPr>
                              <w:pStyle w:val="style0"/>
                              <w:rPr>
                                <w:rFonts w:eastAsia="等线" w:hint="default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2025年12月3日研究生讲课大赛决赛现场-评委指导</w:t>
                            </w:r>
                          </w:p>
                        </w:txbxContent>
                      </wps:txbx>
                      <wps:bodyPr lIns="91440" rIns="91440" tIns="45720" bIns="45720" vert="horz" anchor="t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41" fillcolor="white" stroked="f" style="position:absolute;margin-left:226.4pt;margin-top:134.0pt;width:260.95pt;height:26.25pt;z-index:12;mso-position-horizontal-relative:text;mso-position-vertical-relative:text;mso-width-relative:page;mso-height-relative:page;mso-wrap-distance-left:0.0pt;mso-wrap-distance-right:0.0pt;visibility:visible;">
                <v:stroke on="f"/>
                <v:fill/>
                <v:textbox inset="7.2pt,3.6pt,7.2pt,3.6pt">
                  <w:txbxContent>
                    <w:p>
                      <w:pPr>
                        <w:pStyle w:val="style0"/>
                        <w:rPr>
                          <w:rFonts w:eastAsia="等线" w:hint="default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2025年12月3日研究生讲课大赛决赛现场-评委指导</w:t>
                      </w:r>
                    </w:p>
                  </w:txbxContent>
                </v:textbox>
              </v:rect>
            </w:pict>
          </mc:Fallback>
        </mc:AlternateContent>
      </w:r>
    </w:p>
    <w:sectPr>
      <w:pgSz w:w="11906" w:h="16838" w:orient="portrait"/>
      <w:pgMar w:top="1418" w:right="1418" w:bottom="1418" w:left="1418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000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宋体"/>
    <w:panose1 w:val="02010600030000010101"/>
    <w:charset w:val="7a"/>
    <w:family w:val="auto"/>
    <w:pitch w:val="default"/>
    <w:sig w:usb0="00000203" w:usb1="288F0000" w:usb2="00000006" w:usb3="00000000" w:csb0="00040001" w:csb1="00000000"/>
  </w:font>
  <w:font w:name="Wingdings">
    <w:altName w:val="Wingdings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Arial"/>
    <w:panose1 w:val="020b0604020000020204"/>
    <w:charset w:val="01"/>
    <w:family w:val="swiss"/>
    <w:pitch w:val="default"/>
    <w:sig w:usb0="E0002EFF" w:usb1="C000785B" w:usb2="00000009" w:usb3="00000000" w:csb0="400001FF" w:csb1="FFFF0000"/>
  </w:font>
  <w:font w:name="黑体">
    <w:altName w:val="黑体"/>
    <w:panose1 w:val="02010609060000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Courier New"/>
    <w:panose1 w:val="02070309020000020404"/>
    <w:charset w:val="01"/>
    <w:family w:val="modern"/>
    <w:pitch w:val="default"/>
    <w:sig w:usb0="E0002EFF" w:usb1="C0007843" w:usb2="00000009" w:usb3="00000000" w:csb0="400001FF" w:csb1="FFFF0000"/>
  </w:font>
  <w:font w:name="Symbol">
    <w:altName w:val="Symbol"/>
    <w:panose1 w:val="05050102010000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Calibri"/>
    <w:panose1 w:val="020f0502020000030204"/>
    <w:charset w:val="00"/>
    <w:family w:val="swiss"/>
    <w:pitch w:val="default"/>
    <w:sig w:usb0="E4002EFF" w:usb1="C200247B" w:usb2="00000009" w:usb3="00000000" w:csb0="200001FF" w:csb1="00000000"/>
  </w:font>
  <w:font w:name="等线">
    <w:altName w:val="等线"/>
    <w:panose1 w:val="02010600030000010101"/>
    <w:charset w:val="86"/>
    <w:family w:val="auto"/>
    <w:pitch w:val="default"/>
    <w:sig w:usb0="A00002BF" w:usb1="38CF7CFA" w:usb2="00000016" w:usb3="00000000" w:csb0="0004000F" w:csb1="00000000"/>
  </w:font>
  <w:font w:name="等线 Light">
    <w:altName w:val="等线 Light"/>
    <w:panose1 w:val="02010600030000010101"/>
    <w:charset w:val="86"/>
    <w:family w:val="auto"/>
    <w:pitch w:val="default"/>
    <w:sig w:usb0="A00002BF" w:usb1="38CF7CFA" w:usb2="00000016" w:usb3="00000000" w:csb0="0004000F" w:csb1="00000000"/>
  </w:font>
  <w:font w:name="PingFang SC">
    <w:altName w:val="宋体"/>
    <w:panose1 w:val="020b0400000000000000"/>
    <w:charset w:val="86"/>
    <w:family w:val="auto"/>
    <w:pitch w:val="default"/>
    <w:sig w:usb0="00000000" w:usb1="00000000" w:usb2="00000017" w:usb3="00000000" w:csb0="00040001" w:csb1="00000000"/>
  </w:font>
  <w:font w:name="方正小标宋简体">
    <w:altName w:val="方正小标宋简体"/>
    <w:panose1 w:val="02000000000000000000"/>
    <w:charset w:val="86"/>
    <w:family w:val="script"/>
    <w:pitch w:val="default"/>
    <w:sig w:usb0="00000001" w:usb1="08000000" w:usb2="00000000" w:usb3="00000000" w:csb0="00040000" w:csb1="00000000"/>
  </w:font>
  <w:font w:name="仿宋">
    <w:altName w:val="仿宋"/>
    <w:panose1 w:val="02010609060000010101"/>
    <w:charset w:val="86"/>
    <w:family w:val="modern"/>
    <w:pitch w:val="default"/>
    <w:sig w:usb0="800002BF" w:usb1="38CF7CFA" w:usb2="00000016" w:usb3="00000000" w:csb0="00040001" w:csb1="00000000"/>
  </w:font>
  <w:font w:name="楷体">
    <w:altName w:val="楷体"/>
    <w:panose1 w:val="02010609060000010101"/>
    <w:charset w:val="86"/>
    <w:family w:val="modern"/>
    <w:pitch w:val="default"/>
    <w:sig w:usb0="800002BF" w:usb1="38CF7CFA" w:usb2="00000016" w:usb3="00000000" w:csb0="00040001" w:csb1="00000000"/>
  </w:font>
  <w:font w:name="方正仿宋_GB2312">
    <w:altName w:val="方正仿宋_GB2312"/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楷体_GB2312">
    <w:altName w:val="方正楷体_GB2312"/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WPSEMBED1">
    <w:altName w:val="WPSEMBED1"/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hybridMultilevel"/>
    <w:tmpl w:val="7AB650F8"/>
    <w:lvl w:ilvl="0" w:tplc="0409000F">
      <w:start w:val="7"/>
      <w:numFmt w:val="chineseCounting"/>
      <w:lvlText w:val="%1、"/>
      <w:lvlJc w:val="left"/>
      <w:pPr>
        <w:ind w:left="1060" w:hanging="420"/>
      </w:pPr>
    </w:lvl>
    <w:lvl w:ilvl="1" w:tplc="04090019" w:tentative="1">
      <w:start w:val="1"/>
      <w:numFmt w:val="lowerLetter"/>
      <w:lvlText w:val="%2)"/>
      <w:lvlJc w:val="left"/>
      <w:pPr>
        <w:ind w:left="1480" w:hanging="420"/>
      </w:pPr>
    </w:lvl>
    <w:lvl w:ilvl="2" w:tplc="0409001B" w:tentative="1">
      <w:start w:val="1"/>
      <w:numFmt w:val="lowerRoman"/>
      <w:lvlText w:val="%3."/>
      <w:lvlJc w:val="right"/>
      <w:pPr>
        <w:ind w:left="1900" w:hanging="420"/>
      </w:pPr>
    </w:lvl>
    <w:lvl w:ilvl="3" w:tplc="0409000F" w:tentative="1">
      <w:start w:val="1"/>
      <w:numFmt w:val="decimal"/>
      <w:lvlText w:val="%4."/>
      <w:lvlJc w:val="left"/>
      <w:pPr>
        <w:ind w:left="2320" w:hanging="420"/>
      </w:pPr>
    </w:lvl>
    <w:lvl w:ilvl="4" w:tplc="04090019" w:tentative="1">
      <w:start w:val="1"/>
      <w:numFmt w:val="lowerLetter"/>
      <w:lvlText w:val="%5)"/>
      <w:lvlJc w:val="left"/>
      <w:pPr>
        <w:ind w:left="2740" w:hanging="420"/>
      </w:pPr>
    </w:lvl>
    <w:lvl w:ilvl="5" w:tplc="0409001B" w:tentative="1">
      <w:start w:val="1"/>
      <w:numFmt w:val="lowerRoman"/>
      <w:lvlText w:val="%6."/>
      <w:lvlJc w:val="right"/>
      <w:pPr>
        <w:ind w:left="3160" w:hanging="420"/>
      </w:pPr>
    </w:lvl>
    <w:lvl w:ilvl="6" w:tplc="0409000F" w:tentative="1">
      <w:start w:val="1"/>
      <w:numFmt w:val="decimal"/>
      <w:lvlText w:val="%7."/>
      <w:lvlJc w:val="left"/>
      <w:pPr>
        <w:ind w:left="3580" w:hanging="420"/>
      </w:pPr>
    </w:lvl>
    <w:lvl w:ilvl="7" w:tplc="04090019" w:tentative="1">
      <w:start w:val="1"/>
      <w:numFmt w:val="lowerLetter"/>
      <w:lvlText w:val="%8)"/>
      <w:lvlJc w:val="left"/>
      <w:pPr>
        <w:ind w:left="4000" w:hanging="420"/>
      </w:pPr>
    </w:lvl>
    <w:lvl w:ilvl="8" w:tplc="0409001B" w:tentative="1">
      <w:start w:val="1"/>
      <w:numFmt w:val="lowerRoman"/>
      <w:lvlText w:val="%9."/>
      <w:lvlJc w:val="right"/>
      <w:pPr>
        <w:ind w:left="4420" w:hanging="420"/>
      </w:p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embedTrueTypeFonts/>
  <w:saveSubsetFonts/>
  <w:bordersDoNotSurroundHeader/>
  <w:bordersDoNotSurroundFooter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等线" w:cs="宋体" w:eastAsia="等线" w:hAnsi="等线"/>
      </w:rPr>
    </w:rPrDefault>
    <w:pPrDefault>
      <w:pPr/>
    </w:pPrDefault>
  </w:docDefaults>
  <w:style w:type="paragraph" w:default="1" w:styleId="style0">
    <w:name w:val="Normal"/>
    <w:next w:val="style29"/>
    <w:qFormat/>
    <w:uiPriority w:val="0"/>
    <w:pPr>
      <w:widowControl w:val="false"/>
      <w:jc w:val="both"/>
    </w:pPr>
    <w:rPr>
      <w:rFonts w:ascii="等线" w:cs="宋体" w:eastAsia="等线" w:hAnsi="等线"/>
      <w:kern w:val="2"/>
      <w:sz w:val="21"/>
      <w:szCs w:val="22"/>
      <w:lang w:val="en-US" w:bidi="ar-SA" w:eastAsia="zh-CN"/>
    </w:rPr>
  </w:style>
  <w:style w:type="paragraph" w:styleId="style1">
    <w:name w:val="heading 1"/>
    <w:basedOn w:val="style0"/>
    <w:next w:val="style0"/>
    <w:link w:val="style4097"/>
    <w:qFormat/>
    <w:uiPriority w:val="0"/>
    <w:pPr>
      <w:keepNext/>
      <w:keepLines/>
      <w:spacing w:before="480" w:after="80"/>
      <w:outlineLvl w:val="0"/>
    </w:pPr>
    <w:rPr>
      <w:rFonts w:ascii="等线 Light" w:cs="宋体" w:eastAsia="等线 Light" w:hAnsi="等线 Light"/>
      <w:color w:val="2f5597"/>
      <w:sz w:val="48"/>
      <w:szCs w:val="48"/>
    </w:rPr>
  </w:style>
  <w:style w:type="paragraph" w:styleId="style2">
    <w:name w:val="heading 2"/>
    <w:basedOn w:val="style0"/>
    <w:next w:val="style0"/>
    <w:link w:val="style4098"/>
    <w:qFormat/>
    <w:uiPriority w:val="9"/>
    <w:pPr>
      <w:keepNext/>
      <w:keepLines/>
      <w:spacing w:before="160" w:after="80"/>
      <w:outlineLvl w:val="1"/>
    </w:pPr>
    <w:rPr>
      <w:rFonts w:ascii="等线 Light" w:cs="宋体" w:eastAsia="等线 Light" w:hAnsi="等线 Light"/>
      <w:color w:val="2f5597"/>
      <w:sz w:val="40"/>
      <w:szCs w:val="40"/>
    </w:rPr>
  </w:style>
  <w:style w:type="paragraph" w:styleId="style3">
    <w:name w:val="heading 3"/>
    <w:basedOn w:val="style0"/>
    <w:next w:val="style0"/>
    <w:link w:val="style4099"/>
    <w:qFormat/>
    <w:uiPriority w:val="9"/>
    <w:pPr>
      <w:keepNext/>
      <w:keepLines/>
      <w:spacing w:before="160" w:after="80"/>
      <w:outlineLvl w:val="2"/>
    </w:pPr>
    <w:rPr>
      <w:rFonts w:ascii="等线 Light" w:cs="宋体" w:eastAsia="等线 Light" w:hAnsi="等线 Light"/>
      <w:color w:val="2f5597"/>
      <w:sz w:val="32"/>
      <w:szCs w:val="32"/>
    </w:rPr>
  </w:style>
  <w:style w:type="paragraph" w:styleId="style4">
    <w:name w:val="heading 4"/>
    <w:basedOn w:val="style0"/>
    <w:next w:val="style0"/>
    <w:link w:val="style4100"/>
    <w:qFormat/>
    <w:uiPriority w:val="9"/>
    <w:pPr>
      <w:keepNext/>
      <w:keepLines/>
      <w:spacing w:before="80" w:after="40"/>
      <w:outlineLvl w:val="3"/>
    </w:pPr>
    <w:rPr>
      <w:rFonts w:cs="宋体"/>
      <w:color w:val="2f5597"/>
      <w:sz w:val="28"/>
      <w:szCs w:val="28"/>
    </w:rPr>
  </w:style>
  <w:style w:type="paragraph" w:styleId="style5">
    <w:name w:val="heading 5"/>
    <w:basedOn w:val="style0"/>
    <w:next w:val="style0"/>
    <w:link w:val="style4101"/>
    <w:qFormat/>
    <w:uiPriority w:val="9"/>
    <w:pPr>
      <w:keepNext/>
      <w:keepLines/>
      <w:spacing w:before="80" w:after="40"/>
      <w:outlineLvl w:val="4"/>
    </w:pPr>
    <w:rPr>
      <w:rFonts w:cs="宋体"/>
      <w:color w:val="2f5597"/>
      <w:sz w:val="24"/>
      <w:szCs w:val="24"/>
    </w:rPr>
  </w:style>
  <w:style w:type="paragraph" w:styleId="style6">
    <w:name w:val="heading 6"/>
    <w:basedOn w:val="style0"/>
    <w:next w:val="style0"/>
    <w:link w:val="style4102"/>
    <w:qFormat/>
    <w:uiPriority w:val="9"/>
    <w:pPr>
      <w:keepNext/>
      <w:keepLines/>
      <w:spacing w:before="40"/>
      <w:outlineLvl w:val="5"/>
    </w:pPr>
    <w:rPr>
      <w:rFonts w:cs="宋体"/>
      <w:b/>
      <w:bCs/>
      <w:color w:val="2f5597"/>
    </w:rPr>
  </w:style>
  <w:style w:type="paragraph" w:styleId="style7">
    <w:name w:val="heading 7"/>
    <w:basedOn w:val="style0"/>
    <w:next w:val="style0"/>
    <w:link w:val="style4103"/>
    <w:qFormat/>
    <w:uiPriority w:val="9"/>
    <w:pPr>
      <w:keepNext/>
      <w:keepLines/>
      <w:spacing w:before="40"/>
      <w:outlineLvl w:val="6"/>
    </w:pPr>
    <w:rPr>
      <w:rFonts w:cs="宋体"/>
      <w:b/>
      <w:bCs/>
      <w:color w:val="595959"/>
    </w:rPr>
  </w:style>
  <w:style w:type="paragraph" w:styleId="style8">
    <w:name w:val="heading 8"/>
    <w:basedOn w:val="style0"/>
    <w:next w:val="style0"/>
    <w:link w:val="style4104"/>
    <w:qFormat/>
    <w:uiPriority w:val="9"/>
    <w:pPr>
      <w:keepNext/>
      <w:keepLines/>
      <w:outlineLvl w:val="7"/>
    </w:pPr>
    <w:rPr>
      <w:rFonts w:cs="宋体"/>
      <w:color w:val="595959"/>
    </w:rPr>
  </w:style>
  <w:style w:type="paragraph" w:styleId="style9">
    <w:name w:val="heading 9"/>
    <w:basedOn w:val="style0"/>
    <w:next w:val="style0"/>
    <w:link w:val="style4105"/>
    <w:qFormat/>
    <w:uiPriority w:val="9"/>
    <w:pPr>
      <w:keepNext/>
      <w:keepLines/>
      <w:outlineLvl w:val="8"/>
    </w:pPr>
    <w:rPr>
      <w:rFonts w:cs="宋体" w:eastAsia="等线 Light"/>
      <w:color w:val="595959"/>
    </w:rPr>
  </w:style>
  <w:style w:type="character" w:default="1" w:styleId="style65">
    <w:name w:val="Default Paragraph Font"/>
    <w:next w:val="style65"/>
    <w:qFormat/>
    <w:uiPriority w:val="1"/>
  </w:style>
  <w:style w:type="table" w:default="1" w:styleId="style105">
    <w:name w:val="Normal Table"/>
    <w:next w:val="style105"/>
    <w:qFormat/>
    <w:uiPriority w:val="99"/>
    <w:pPr/>
    <w:rPr/>
    <w:tblPr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paragraph" w:styleId="style29">
    <w:name w:val="footnote text"/>
    <w:basedOn w:val="style0"/>
    <w:next w:val="style29"/>
    <w:qFormat/>
    <w:uiPriority w:val="0"/>
    <w:pPr>
      <w:snapToGrid w:val="false"/>
      <w:jc w:val="left"/>
    </w:pPr>
    <w:rPr/>
  </w:style>
  <w:style w:type="paragraph" w:styleId="style66">
    <w:name w:val="Body Text"/>
    <w:basedOn w:val="style0"/>
    <w:next w:val="style66"/>
    <w:qFormat/>
    <w:uiPriority w:val="0"/>
    <w:pPr/>
    <w:rPr>
      <w:rFonts w:ascii="PingFang SC" w:cs="PingFang SC" w:eastAsia="PingFang SC" w:hAnsi="PingFang SC"/>
      <w:sz w:val="31"/>
      <w:szCs w:val="31"/>
      <w:lang w:val="en-US" w:bidi="ar-SA" w:eastAsia="en-US"/>
    </w:rPr>
  </w:style>
  <w:style w:type="paragraph" w:styleId="style32">
    <w:name w:val="footer"/>
    <w:basedOn w:val="style0"/>
    <w:next w:val="style32"/>
    <w:link w:val="style4113"/>
    <w:qFormat/>
    <w:uiPriority w:val="99"/>
    <w:pPr>
      <w:tabs>
        <w:tab w:val="center" w:leader="none" w:pos="4153"/>
        <w:tab w:val="right" w:leader="none" w:pos="8306"/>
      </w:tabs>
      <w:snapToGrid w:val="false"/>
      <w:jc w:val="left"/>
    </w:pPr>
    <w:rPr>
      <w:sz w:val="18"/>
      <w:szCs w:val="18"/>
    </w:rPr>
  </w:style>
  <w:style w:type="paragraph" w:styleId="style31">
    <w:name w:val="header"/>
    <w:basedOn w:val="style0"/>
    <w:next w:val="style31"/>
    <w:link w:val="style4112"/>
    <w:qFormat/>
    <w:uiPriority w:val="99"/>
    <w:pPr>
      <w:tabs>
        <w:tab w:val="center" w:leader="none" w:pos="4153"/>
        <w:tab w:val="right" w:leader="none" w:pos="8306"/>
      </w:tabs>
      <w:snapToGrid w:val="false"/>
      <w:jc w:val="center"/>
    </w:pPr>
    <w:rPr>
      <w:sz w:val="18"/>
      <w:szCs w:val="18"/>
    </w:rPr>
  </w:style>
  <w:style w:type="paragraph" w:styleId="style74">
    <w:name w:val="Subtitle"/>
    <w:basedOn w:val="style0"/>
    <w:next w:val="style0"/>
    <w:link w:val="style4107"/>
    <w:qFormat/>
    <w:uiPriority w:val="11"/>
    <w:pPr>
      <w:spacing w:after="160"/>
      <w:jc w:val="center"/>
    </w:pPr>
    <w:rPr>
      <w:rFonts w:ascii="等线 Light" w:cs="宋体" w:eastAsia="等线 Light" w:hAnsi="等线 Light"/>
      <w:color w:val="595959"/>
      <w:spacing w:val="15"/>
      <w:sz w:val="28"/>
      <w:szCs w:val="28"/>
    </w:rPr>
  </w:style>
  <w:style w:type="paragraph" w:styleId="style62">
    <w:name w:val="Title"/>
    <w:basedOn w:val="style0"/>
    <w:next w:val="style0"/>
    <w:link w:val="style4106"/>
    <w:qFormat/>
    <w:uiPriority w:val="10"/>
    <w:pPr>
      <w:spacing w:after="80"/>
      <w:jc w:val="center"/>
      <w:contextualSpacing/>
    </w:pPr>
    <w:rPr>
      <w:rFonts w:ascii="等线 Light" w:cs="宋体" w:eastAsia="等线 Light" w:hAnsi="等线 Light"/>
      <w:spacing w:val="-10"/>
      <w:kern w:val="28"/>
      <w:sz w:val="56"/>
      <w:szCs w:val="56"/>
    </w:rPr>
  </w:style>
  <w:style w:type="character" w:styleId="style85">
    <w:name w:val="Hyperlink"/>
    <w:basedOn w:val="style65"/>
    <w:next w:val="style85"/>
    <w:qFormat/>
    <w:uiPriority w:val="99"/>
    <w:rPr>
      <w:color w:val="0563c1"/>
      <w:u w:val="single"/>
    </w:rPr>
  </w:style>
  <w:style w:type="character" w:customStyle="1" w:styleId="style4097">
    <w:name w:val="标题 1 字符"/>
    <w:basedOn w:val="style65"/>
    <w:next w:val="style4097"/>
    <w:link w:val="style1"/>
    <w:qFormat/>
    <w:uiPriority w:val="0"/>
    <w:rPr>
      <w:rFonts w:ascii="等线 Light" w:cs="宋体" w:eastAsia="等线 Light" w:hAnsi="等线 Light"/>
      <w:color w:val="2f5597"/>
      <w:sz w:val="48"/>
      <w:szCs w:val="48"/>
    </w:rPr>
  </w:style>
  <w:style w:type="character" w:customStyle="1" w:styleId="style4098">
    <w:name w:val="标题 2 字符"/>
    <w:basedOn w:val="style65"/>
    <w:next w:val="style4098"/>
    <w:link w:val="style2"/>
    <w:qFormat/>
    <w:uiPriority w:val="9"/>
    <w:rPr>
      <w:rFonts w:ascii="等线 Light" w:cs="宋体" w:eastAsia="等线 Light" w:hAnsi="等线 Light"/>
      <w:color w:val="2f5597"/>
      <w:sz w:val="40"/>
      <w:szCs w:val="40"/>
    </w:rPr>
  </w:style>
  <w:style w:type="character" w:customStyle="1" w:styleId="style4099">
    <w:name w:val="标题 3 字符"/>
    <w:basedOn w:val="style65"/>
    <w:next w:val="style4099"/>
    <w:link w:val="style3"/>
    <w:qFormat/>
    <w:uiPriority w:val="9"/>
    <w:rPr>
      <w:rFonts w:ascii="等线 Light" w:cs="宋体" w:eastAsia="等线 Light" w:hAnsi="等线 Light"/>
      <w:color w:val="2f5597"/>
      <w:sz w:val="32"/>
      <w:szCs w:val="32"/>
    </w:rPr>
  </w:style>
  <w:style w:type="character" w:customStyle="1" w:styleId="style4100">
    <w:name w:val="标题 4 字符"/>
    <w:basedOn w:val="style65"/>
    <w:next w:val="style4100"/>
    <w:link w:val="style4"/>
    <w:qFormat/>
    <w:uiPriority w:val="9"/>
    <w:rPr>
      <w:rFonts w:cs="宋体"/>
      <w:color w:val="2f5597"/>
      <w:sz w:val="28"/>
      <w:szCs w:val="28"/>
    </w:rPr>
  </w:style>
  <w:style w:type="character" w:customStyle="1" w:styleId="style4101">
    <w:name w:val="标题 5 字符"/>
    <w:basedOn w:val="style65"/>
    <w:next w:val="style4101"/>
    <w:link w:val="style5"/>
    <w:qFormat/>
    <w:uiPriority w:val="9"/>
    <w:rPr>
      <w:rFonts w:cs="宋体"/>
      <w:color w:val="2f5597"/>
      <w:sz w:val="24"/>
      <w:szCs w:val="24"/>
    </w:rPr>
  </w:style>
  <w:style w:type="character" w:customStyle="1" w:styleId="style4102">
    <w:name w:val="标题 6 字符"/>
    <w:basedOn w:val="style65"/>
    <w:next w:val="style4102"/>
    <w:link w:val="style6"/>
    <w:qFormat/>
    <w:uiPriority w:val="9"/>
    <w:rPr>
      <w:rFonts w:cs="宋体"/>
      <w:b/>
      <w:bCs/>
      <w:color w:val="2f5597"/>
    </w:rPr>
  </w:style>
  <w:style w:type="character" w:customStyle="1" w:styleId="style4103">
    <w:name w:val="标题 7 字符"/>
    <w:basedOn w:val="style65"/>
    <w:next w:val="style4103"/>
    <w:link w:val="style7"/>
    <w:qFormat/>
    <w:uiPriority w:val="9"/>
    <w:rPr>
      <w:rFonts w:cs="宋体"/>
      <w:b/>
      <w:bCs/>
      <w:color w:val="595959"/>
    </w:rPr>
  </w:style>
  <w:style w:type="character" w:customStyle="1" w:styleId="style4104">
    <w:name w:val="标题 8 字符"/>
    <w:basedOn w:val="style65"/>
    <w:next w:val="style4104"/>
    <w:link w:val="style8"/>
    <w:qFormat/>
    <w:uiPriority w:val="9"/>
    <w:rPr>
      <w:rFonts w:cs="宋体"/>
      <w:color w:val="595959"/>
    </w:rPr>
  </w:style>
  <w:style w:type="character" w:customStyle="1" w:styleId="style4105">
    <w:name w:val="标题 9 字符"/>
    <w:basedOn w:val="style65"/>
    <w:next w:val="style4105"/>
    <w:link w:val="style9"/>
    <w:qFormat/>
    <w:uiPriority w:val="9"/>
    <w:rPr>
      <w:rFonts w:cs="宋体" w:eastAsia="等线 Light"/>
      <w:color w:val="595959"/>
    </w:rPr>
  </w:style>
  <w:style w:type="character" w:customStyle="1" w:styleId="style4106">
    <w:name w:val="标题 字符"/>
    <w:basedOn w:val="style65"/>
    <w:next w:val="style4106"/>
    <w:link w:val="style62"/>
    <w:qFormat/>
    <w:uiPriority w:val="10"/>
    <w:rPr>
      <w:rFonts w:ascii="等线 Light" w:cs="宋体" w:eastAsia="等线 Light" w:hAnsi="等线 Light"/>
      <w:spacing w:val="-10"/>
      <w:kern w:val="28"/>
      <w:sz w:val="56"/>
      <w:szCs w:val="56"/>
    </w:rPr>
  </w:style>
  <w:style w:type="character" w:customStyle="1" w:styleId="style4107">
    <w:name w:val="副标题 字符"/>
    <w:basedOn w:val="style65"/>
    <w:next w:val="style4107"/>
    <w:link w:val="style74"/>
    <w:qFormat/>
    <w:uiPriority w:val="11"/>
    <w:rPr>
      <w:rFonts w:ascii="等线 Light" w:cs="宋体" w:eastAsia="等线 Light" w:hAnsi="等线 Light"/>
      <w:color w:val="595959"/>
      <w:spacing w:val="15"/>
      <w:sz w:val="28"/>
      <w:szCs w:val="28"/>
    </w:rPr>
  </w:style>
  <w:style w:type="paragraph" w:styleId="style180">
    <w:name w:val="Quote"/>
    <w:basedOn w:val="style0"/>
    <w:next w:val="style0"/>
    <w:link w:val="style4108"/>
    <w:qFormat/>
    <w:uiPriority w:val="29"/>
    <w:pPr>
      <w:spacing w:before="160" w:after="160"/>
      <w:jc w:val="center"/>
    </w:pPr>
    <w:rPr>
      <w:i/>
      <w:iCs/>
      <w:color w:val="404040"/>
      <w14:textFill>
        <w14:solidFill>
          <w14:srgbClr w14:val="3f3f3f"/>
        </w14:solidFill>
      </w14:textFill>
    </w:rPr>
  </w:style>
  <w:style w:type="character" w:customStyle="1" w:styleId="style4108">
    <w:name w:val="引用 字符"/>
    <w:basedOn w:val="style65"/>
    <w:next w:val="style4108"/>
    <w:link w:val="style180"/>
    <w:qFormat/>
    <w:uiPriority w:val="29"/>
    <w:rPr>
      <w:i/>
      <w:iCs/>
      <w:color w:val="404040"/>
      <w14:textFill>
        <w14:solidFill>
          <w14:srgbClr w14:val="3f3f3f"/>
        </w14:solidFill>
      </w14:textFill>
    </w:rPr>
  </w:style>
  <w:style w:type="paragraph" w:styleId="style179">
    <w:name w:val="List Paragraph"/>
    <w:basedOn w:val="style0"/>
    <w:next w:val="style179"/>
    <w:qFormat/>
    <w:uiPriority w:val="34"/>
    <w:pPr>
      <w:ind w:left="720"/>
      <w:contextualSpacing/>
    </w:pPr>
    <w:rPr/>
  </w:style>
  <w:style w:type="character" w:customStyle="1" w:styleId="style4109">
    <w:name w:val="Intense Emphasis_6ba166c4-ffe9-43c7-882b-24a04e99c322"/>
    <w:basedOn w:val="style65"/>
    <w:next w:val="style4109"/>
    <w:qFormat/>
    <w:uiPriority w:val="21"/>
    <w:rPr>
      <w:i/>
      <w:iCs/>
      <w:color w:val="2f5597"/>
    </w:rPr>
  </w:style>
  <w:style w:type="paragraph" w:styleId="style181">
    <w:name w:val="Intense Quote"/>
    <w:basedOn w:val="style0"/>
    <w:next w:val="style0"/>
    <w:link w:val="style4110"/>
    <w:qFormat/>
    <w:uiPriority w:val="30"/>
    <w:pPr>
      <w:pBdr>
        <w:top w:val="single" w:sz="4" w:space="10" w:color="2f5496"/>
        <w:bottom w:val="single" w:sz="4" w:space="10" w:color="2f5496"/>
      </w:pBdr>
      <w:spacing w:before="360" w:after="360"/>
      <w:ind w:left="864" w:right="864"/>
      <w:jc w:val="center"/>
    </w:pPr>
    <w:rPr>
      <w:i/>
      <w:iCs/>
      <w:color w:val="2f5597"/>
    </w:rPr>
  </w:style>
  <w:style w:type="character" w:customStyle="1" w:styleId="style4110">
    <w:name w:val="明显引用 字符"/>
    <w:basedOn w:val="style65"/>
    <w:next w:val="style4110"/>
    <w:link w:val="style181"/>
    <w:qFormat/>
    <w:uiPriority w:val="30"/>
    <w:rPr>
      <w:i/>
      <w:iCs/>
      <w:color w:val="2f5597"/>
    </w:rPr>
  </w:style>
  <w:style w:type="character" w:customStyle="1" w:styleId="style4111">
    <w:name w:val="Intense Reference_8c32e27f-a905-4afe-8522-e76bb4d9ce2c"/>
    <w:basedOn w:val="style65"/>
    <w:next w:val="style4111"/>
    <w:qFormat/>
    <w:uiPriority w:val="32"/>
    <w:rPr>
      <w:b/>
      <w:bCs/>
      <w:smallCaps/>
      <w:color w:val="2f5597"/>
      <w:spacing w:val="5"/>
    </w:rPr>
  </w:style>
  <w:style w:type="character" w:customStyle="1" w:styleId="style4112">
    <w:name w:val="页眉 字符"/>
    <w:basedOn w:val="style65"/>
    <w:next w:val="style4112"/>
    <w:link w:val="style31"/>
    <w:qFormat/>
    <w:uiPriority w:val="99"/>
    <w:rPr>
      <w:sz w:val="18"/>
      <w:szCs w:val="18"/>
    </w:rPr>
  </w:style>
  <w:style w:type="character" w:customStyle="1" w:styleId="style4113">
    <w:name w:val="页脚 字符"/>
    <w:basedOn w:val="style65"/>
    <w:next w:val="style4113"/>
    <w:link w:val="style32"/>
    <w:qFormat/>
    <w:uiPriority w:val="99"/>
    <w:rPr>
      <w:sz w:val="18"/>
      <w:szCs w:val="18"/>
    </w:rPr>
  </w:style>
  <w:style w:type="paragraph" w:customStyle="1" w:styleId="style4114">
    <w:name w:val="无"/>
    <w:next w:val="style0"/>
    <w:qFormat/>
    <w:uiPriority w:val="0"/>
    <w:pPr/>
    <w:rPr>
      <w:rFonts w:ascii="Times New Roman" w:cs="宋体" w:eastAsia="等线" w:hAnsi="Times New Roman"/>
      <w:kern w:val="0"/>
      <w:sz w:val="21"/>
      <w:szCs w:val="20"/>
      <w:lang w:val="en-US" w:bidi="ar-SA" w:eastAsia="zh-CN"/>
    </w:rPr>
  </w:style>
  <w:style w:type="character" w:customStyle="1" w:styleId="style4115">
    <w:name w:val="Unresolved Mention"/>
    <w:basedOn w:val="style65"/>
    <w:next w:val="style4115"/>
    <w:qFormat/>
    <w:uiPriority w:val="99"/>
    <w:rPr>
      <w:color w:val="605e5c"/>
      <w:shd w:val="clear" w:color="auto" w:fill="e1dfdd"/>
    </w:rPr>
  </w:style>
</w:styles>
</file>

<file path=word/_rels/document.xml.rels><?xml version="1.0" encoding="UTF-8"?>
<Relationships xmlns="http://schemas.openxmlformats.org/package/2006/relationships"><Relationship Id="rId11" Type="http://schemas.openxmlformats.org/officeDocument/2006/relationships/fontTable" Target="fontTable.xml"/><Relationship Id="rId10" Type="http://schemas.openxmlformats.org/officeDocument/2006/relationships/styles" Target="styles.xml"/><Relationship Id="rId13" Type="http://schemas.openxmlformats.org/officeDocument/2006/relationships/theme" Target="theme/theme1.xml"/><Relationship Id="rId12" Type="http://schemas.openxmlformats.org/officeDocument/2006/relationships/settings" Target="settings.xml"/><Relationship Id="rId1" Type="http://schemas.openxmlformats.org/officeDocument/2006/relationships/numbering" Target="numbering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image" Target="media/image3.png"/><Relationship Id="rId9" Type="http://schemas.openxmlformats.org/officeDocument/2006/relationships/image" Target="media/image8.png"/><Relationship Id="rId14" Type="http://schemas.openxmlformats.org/officeDocument/2006/relationships/customXml" Target="../customXml/item1.xml"/><Relationship Id="rId5" Type="http://schemas.openxmlformats.org/officeDocument/2006/relationships/image" Target="media/image4.png"/><Relationship Id="rId6" Type="http://schemas.openxmlformats.org/officeDocument/2006/relationships/image" Target="media/image5.png"/><Relationship Id="rId7" Type="http://schemas.openxmlformats.org/officeDocument/2006/relationships/image" Target="media/image6.png"/><Relationship Id="rId8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Words>2790</Words>
  <Pages>8</Pages>
  <Characters>3089</Characters>
  <Application>WPS Office</Application>
  <DocSecurity>0</DocSecurity>
  <Paragraphs>108</Paragraphs>
  <ScaleCrop>false</ScaleCrop>
  <LinksUpToDate>false</LinksUpToDate>
  <CharactersWithSpaces>3124</CharactersWithSpaces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2025-12-08T05:32:00Z</dcterms:created>
  <dc:creator>李涤非</dc:creator>
  <lastModifiedBy>23054RA19C</lastModifiedBy>
  <dcterms:modified xsi:type="dcterms:W3CDTF">2026-01-03T09:02:11Z</dcterms:modified>
  <revision>6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eyJoZGlkIjoiMWQzNGNmMGFjNzUzMTZlZjA5NDg4MzMxNzNlOTIyNDYiLCJ1c2VySWQiOiIxNjEzNzI2NTUwIn0=</vt:lpwstr>
  </property>
  <property fmtid="{D5CDD505-2E9C-101B-9397-08002B2CF9AE}" pid="3" name="KSOProductBuildVer">
    <vt:lpwstr>2052-12.1.0.24034</vt:lpwstr>
  </property>
  <property fmtid="{D5CDD505-2E9C-101B-9397-08002B2CF9AE}" pid="4" name="ICV">
    <vt:lpwstr>32999E8B9C634CE1910D9E9D0E8360F3_12</vt:lpwstr>
  </property>
</Properties>
</file>